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29" w:rsidRDefault="00197DFC" w:rsidP="00864C29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Pr="00D73958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Ռուս</w:t>
      </w:r>
      <w:proofErr w:type="spellEnd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խաղաղապահի</w:t>
      </w:r>
      <w:proofErr w:type="spellEnd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՝  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Գորիսում</w:t>
      </w:r>
      <w:proofErr w:type="spellEnd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«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Ազատություն</w:t>
      </w:r>
      <w:proofErr w:type="spellEnd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» 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ռադիոկայանի</w:t>
      </w:r>
      <w:proofErr w:type="spellEnd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աշխատակցի</w:t>
      </w:r>
      <w:proofErr w:type="spellEnd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գործունեությանը</w:t>
      </w:r>
      <w:proofErr w:type="spellEnd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միջամտելու</w:t>
      </w:r>
      <w:proofErr w:type="spellEnd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64C29" w:rsidRPr="00864C29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35A57" w:rsidRDefault="00C425FD" w:rsidP="00864C29">
      <w:pPr>
        <w:jc w:val="right"/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>
        <w:rPr>
          <w:rFonts w:ascii="Sylfaen" w:eastAsia="Times New Roman" w:hAnsi="Sylfaen" w:cs="Segoe UI Historic"/>
          <w:b/>
          <w:color w:val="050505"/>
        </w:rPr>
        <w:t>3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8B4E9E">
        <w:rPr>
          <w:rFonts w:ascii="Sylfaen" w:eastAsia="Times New Roman" w:hAnsi="Sylfaen" w:cs="Segoe UI Historic"/>
          <w:b/>
          <w:color w:val="050505"/>
        </w:rPr>
        <w:t>28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6F30C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օգոստոսի</w:t>
      </w:r>
      <w:bookmarkStart w:id="0" w:name="_GoBack"/>
      <w:bookmarkEnd w:id="0"/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64C29">
        <w:rPr>
          <w:rFonts w:ascii="Sylfaen" w:hAnsi="Sylfaen"/>
          <w:sz w:val="24"/>
          <w:szCs w:val="24"/>
        </w:rPr>
        <w:t>Օգոստոսի</w:t>
      </w:r>
      <w:proofErr w:type="spellEnd"/>
      <w:r w:rsidRPr="00864C29">
        <w:rPr>
          <w:rFonts w:ascii="Sylfaen" w:hAnsi="Sylfaen"/>
          <w:sz w:val="24"/>
          <w:szCs w:val="24"/>
        </w:rPr>
        <w:t xml:space="preserve"> 26-ին </w:t>
      </w:r>
      <w:proofErr w:type="spellStart"/>
      <w:r w:rsidRPr="00864C29">
        <w:rPr>
          <w:rFonts w:ascii="Sylfaen" w:hAnsi="Sylfaen"/>
          <w:sz w:val="24"/>
          <w:szCs w:val="24"/>
        </w:rPr>
        <w:t>ռուսական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խաղաղարար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ուժերի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զինծառայողն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առանց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որևէ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բացատրության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արգելել</w:t>
      </w:r>
      <w:proofErr w:type="spellEnd"/>
      <w:r w:rsidRPr="00864C29">
        <w:rPr>
          <w:rFonts w:ascii="Sylfaen" w:hAnsi="Sylfaen"/>
          <w:sz w:val="24"/>
          <w:szCs w:val="24"/>
        </w:rPr>
        <w:t xml:space="preserve"> է </w:t>
      </w:r>
      <w:proofErr w:type="spellStart"/>
      <w:r w:rsidRPr="00864C29">
        <w:rPr>
          <w:rFonts w:ascii="Sylfaen" w:hAnsi="Sylfaen"/>
          <w:sz w:val="24"/>
          <w:szCs w:val="24"/>
        </w:rPr>
        <w:t>Գորիսում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«</w:t>
      </w:r>
      <w:proofErr w:type="spellStart"/>
      <w:r w:rsidRPr="00864C29">
        <w:rPr>
          <w:rFonts w:ascii="Sylfaen" w:hAnsi="Sylfaen"/>
          <w:sz w:val="24"/>
          <w:szCs w:val="24"/>
        </w:rPr>
        <w:t>Ազատություն</w:t>
      </w:r>
      <w:proofErr w:type="spellEnd"/>
      <w:r w:rsidRPr="00864C29">
        <w:rPr>
          <w:rFonts w:ascii="Sylfaen" w:hAnsi="Sylfaen"/>
          <w:sz w:val="24"/>
          <w:szCs w:val="24"/>
        </w:rPr>
        <w:t xml:space="preserve">» </w:t>
      </w:r>
      <w:proofErr w:type="spellStart"/>
      <w:r w:rsidRPr="00864C29">
        <w:rPr>
          <w:rFonts w:ascii="Sylfaen" w:hAnsi="Sylfaen"/>
          <w:sz w:val="24"/>
          <w:szCs w:val="24"/>
        </w:rPr>
        <w:t>ռադիոկայանի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աշխատակցին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նկարահանել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խաղաղապահների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ուղեկցությամբ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Լաչինի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միջանցքով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անցած</w:t>
      </w:r>
      <w:proofErr w:type="spellEnd"/>
      <w:r w:rsidRPr="00864C29">
        <w:rPr>
          <w:rFonts w:ascii="Sylfaen" w:hAnsi="Sylfaen"/>
          <w:sz w:val="24"/>
          <w:szCs w:val="24"/>
        </w:rPr>
        <w:t xml:space="preserve"> և </w:t>
      </w:r>
      <w:proofErr w:type="spellStart"/>
      <w:r w:rsidRPr="00864C29">
        <w:rPr>
          <w:rFonts w:ascii="Sylfaen" w:hAnsi="Sylfaen"/>
          <w:sz w:val="24"/>
          <w:szCs w:val="24"/>
        </w:rPr>
        <w:t>Հայաստանի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տարածք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հասած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քանի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տասնյակ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արցախցիներին</w:t>
      </w:r>
      <w:proofErr w:type="spellEnd"/>
      <w:r w:rsidRPr="00864C29">
        <w:rPr>
          <w:rFonts w:ascii="Sylfaen" w:hAnsi="Sylfaen"/>
          <w:sz w:val="24"/>
          <w:szCs w:val="24"/>
        </w:rPr>
        <w:t>։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64C29">
        <w:rPr>
          <w:rFonts w:ascii="Sylfaen" w:hAnsi="Sylfaen"/>
          <w:sz w:val="24"/>
          <w:szCs w:val="24"/>
        </w:rPr>
        <w:t>Մենք</w:t>
      </w:r>
      <w:proofErr w:type="spellEnd"/>
      <w:r w:rsidRPr="00864C29">
        <w:rPr>
          <w:rFonts w:ascii="Sylfaen" w:hAnsi="Sylfaen"/>
          <w:sz w:val="24"/>
          <w:szCs w:val="24"/>
        </w:rPr>
        <w:t xml:space="preserve">՝ </w:t>
      </w:r>
      <w:proofErr w:type="spellStart"/>
      <w:r w:rsidRPr="00864C29">
        <w:rPr>
          <w:rFonts w:ascii="Sylfaen" w:hAnsi="Sylfaen"/>
          <w:sz w:val="24"/>
          <w:szCs w:val="24"/>
        </w:rPr>
        <w:t>ներքոստորագրյալ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խորը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մտահոգությամբ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արձանագրում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ենք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որ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սա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առաջին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դեպքը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չէ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երբ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ռուս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խաղաղապահները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միջամտում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են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հայաստանյան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լրատվամիջոցների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գործունեությունը</w:t>
      </w:r>
      <w:proofErr w:type="spellEnd"/>
      <w:r w:rsidRPr="00864C29">
        <w:rPr>
          <w:rFonts w:ascii="Sylfaen" w:hAnsi="Sylfaen"/>
          <w:sz w:val="24"/>
          <w:szCs w:val="24"/>
        </w:rPr>
        <w:t xml:space="preserve">։ </w:t>
      </w:r>
      <w:proofErr w:type="spellStart"/>
      <w:r w:rsidRPr="00864C29">
        <w:rPr>
          <w:rFonts w:ascii="Sylfaen" w:hAnsi="Sylfaen"/>
          <w:sz w:val="24"/>
          <w:szCs w:val="24"/>
        </w:rPr>
        <w:t>Նման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միջադեպերը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ավելի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հաճախակի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դարձան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սկսած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անցած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տարվա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դեկտեմբերի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12-ից, </w:t>
      </w:r>
      <w:proofErr w:type="spellStart"/>
      <w:r w:rsidRPr="00864C29">
        <w:rPr>
          <w:rFonts w:ascii="Sylfaen" w:hAnsi="Sylfaen"/>
          <w:sz w:val="24"/>
          <w:szCs w:val="24"/>
        </w:rPr>
        <w:t>երբ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ադրբեջանցի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այսպես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կոչված</w:t>
      </w:r>
      <w:proofErr w:type="spellEnd"/>
      <w:r w:rsidRPr="00864C29">
        <w:rPr>
          <w:rFonts w:ascii="Sylfaen" w:hAnsi="Sylfaen"/>
          <w:sz w:val="24"/>
          <w:szCs w:val="24"/>
        </w:rPr>
        <w:t xml:space="preserve"> «</w:t>
      </w:r>
      <w:proofErr w:type="spellStart"/>
      <w:r w:rsidRPr="00864C29">
        <w:rPr>
          <w:rFonts w:ascii="Sylfaen" w:hAnsi="Sylfaen"/>
          <w:sz w:val="24"/>
          <w:szCs w:val="24"/>
        </w:rPr>
        <w:t>բնապահպան-ակտիվիստները</w:t>
      </w:r>
      <w:proofErr w:type="spellEnd"/>
      <w:r w:rsidRPr="00864C29">
        <w:rPr>
          <w:rFonts w:ascii="Sylfaen" w:hAnsi="Sylfaen"/>
          <w:sz w:val="24"/>
          <w:szCs w:val="24"/>
        </w:rPr>
        <w:t xml:space="preserve">» </w:t>
      </w:r>
      <w:proofErr w:type="spellStart"/>
      <w:r w:rsidRPr="00864C29">
        <w:rPr>
          <w:rFonts w:ascii="Sylfaen" w:hAnsi="Sylfaen"/>
          <w:sz w:val="24"/>
          <w:szCs w:val="24"/>
        </w:rPr>
        <w:t>փակեցին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Լեռնային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Ղարաբաղը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Հայաստանի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ու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արտաքին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աշխարհի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հետ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կապող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միակ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ճանապարհը</w:t>
      </w:r>
      <w:proofErr w:type="spellEnd"/>
      <w:r w:rsidRPr="00864C29">
        <w:rPr>
          <w:rFonts w:ascii="Sylfaen" w:hAnsi="Sylfaen"/>
          <w:sz w:val="24"/>
          <w:szCs w:val="24"/>
        </w:rPr>
        <w:t xml:space="preserve">՝ </w:t>
      </w:r>
      <w:proofErr w:type="spellStart"/>
      <w:r w:rsidRPr="00864C29">
        <w:rPr>
          <w:rFonts w:ascii="Sylfaen" w:hAnsi="Sylfaen"/>
          <w:sz w:val="24"/>
          <w:szCs w:val="24"/>
        </w:rPr>
        <w:t>Լաչինի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միջանցքը</w:t>
      </w:r>
      <w:proofErr w:type="spellEnd"/>
      <w:r w:rsidRPr="00864C29">
        <w:rPr>
          <w:rFonts w:ascii="Sylfaen" w:hAnsi="Sylfaen"/>
          <w:sz w:val="24"/>
          <w:szCs w:val="24"/>
        </w:rPr>
        <w:t xml:space="preserve">։ </w:t>
      </w:r>
      <w:proofErr w:type="spellStart"/>
      <w:r w:rsidRPr="00864C29">
        <w:rPr>
          <w:rFonts w:ascii="Sylfaen" w:hAnsi="Sylfaen"/>
          <w:sz w:val="24"/>
          <w:szCs w:val="24"/>
        </w:rPr>
        <w:t>Մասնավորապես</w:t>
      </w:r>
      <w:proofErr w:type="spellEnd"/>
      <w:r w:rsidRPr="00864C29">
        <w:rPr>
          <w:rFonts w:ascii="Sylfaen" w:hAnsi="Sylfaen"/>
          <w:sz w:val="24"/>
          <w:szCs w:val="24"/>
        </w:rPr>
        <w:t xml:space="preserve">՝ 2022 </w:t>
      </w:r>
      <w:proofErr w:type="spellStart"/>
      <w:r w:rsidRPr="00864C29">
        <w:rPr>
          <w:rFonts w:ascii="Sylfaen" w:hAnsi="Sylfaen"/>
          <w:sz w:val="24"/>
          <w:szCs w:val="24"/>
        </w:rPr>
        <w:t>թվականի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դեկտեմբերի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27-ի </w:t>
      </w:r>
      <w:proofErr w:type="spellStart"/>
      <w:r w:rsidRPr="00864C29">
        <w:rPr>
          <w:rFonts w:ascii="Sylfaen" w:hAnsi="Sylfaen"/>
          <w:sz w:val="24"/>
          <w:szCs w:val="24"/>
        </w:rPr>
        <w:t>մեր</w:t>
      </w:r>
      <w:proofErr w:type="spellEnd"/>
      <w:r w:rsidRPr="00864C29">
        <w:rPr>
          <w:rFonts w:ascii="Sylfaen" w:hAnsi="Sylfaen"/>
          <w:sz w:val="24"/>
          <w:szCs w:val="24"/>
        </w:rPr>
        <w:t> </w:t>
      </w:r>
      <w:proofErr w:type="spellStart"/>
      <w:r w:rsidRPr="00864C29">
        <w:rPr>
          <w:rFonts w:ascii="Sylfaen" w:hAnsi="Sylfaen"/>
          <w:sz w:val="24"/>
          <w:szCs w:val="24"/>
        </w:rPr>
        <w:fldChar w:fldCharType="begin"/>
      </w:r>
      <w:r w:rsidRPr="00864C29">
        <w:rPr>
          <w:rFonts w:ascii="Sylfaen" w:hAnsi="Sylfaen"/>
          <w:sz w:val="24"/>
          <w:szCs w:val="24"/>
        </w:rPr>
        <w:instrText xml:space="preserve"> HYPERLINK "https://khosq.am/2022/12/27/%d5%b0%d5%a1%d5%b5%d5%bf%d5%a1%d6%80%d5%a1%d6%80%d5%b8%d6%82%d5%a9%d5%b5%d5%b8%d6%82%d5%b6-102/" </w:instrText>
      </w:r>
      <w:r w:rsidRPr="00864C29">
        <w:rPr>
          <w:rFonts w:ascii="Sylfaen" w:hAnsi="Sylfaen"/>
          <w:sz w:val="24"/>
          <w:szCs w:val="24"/>
        </w:rPr>
        <w:fldChar w:fldCharType="separate"/>
      </w:r>
      <w:r w:rsidRPr="00864C29">
        <w:rPr>
          <w:rStyle w:val="Hyperlink"/>
          <w:rFonts w:ascii="Sylfaen" w:hAnsi="Sylfaen"/>
          <w:sz w:val="24"/>
          <w:szCs w:val="24"/>
        </w:rPr>
        <w:t>հայտարարության</w:t>
      </w:r>
      <w:proofErr w:type="spellEnd"/>
      <w:r w:rsidRPr="00864C29">
        <w:rPr>
          <w:rFonts w:ascii="Sylfaen" w:hAnsi="Sylfaen"/>
          <w:sz w:val="24"/>
          <w:szCs w:val="24"/>
          <w:lang w:val="hy-AM"/>
        </w:rPr>
        <w:fldChar w:fldCharType="end"/>
      </w:r>
      <w:r w:rsidRPr="00864C29">
        <w:rPr>
          <w:rFonts w:ascii="Sylfaen" w:hAnsi="Sylfaen"/>
          <w:sz w:val="24"/>
          <w:szCs w:val="24"/>
        </w:rPr>
        <w:t> </w:t>
      </w:r>
      <w:proofErr w:type="spellStart"/>
      <w:r w:rsidRPr="00864C29">
        <w:rPr>
          <w:rFonts w:ascii="Sylfaen" w:hAnsi="Sylfaen"/>
          <w:sz w:val="24"/>
          <w:szCs w:val="24"/>
        </w:rPr>
        <w:t>մեջ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նշել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ենք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որ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այդ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տարածքում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անհիմն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արգելքների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են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բախվել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նույն</w:t>
      </w:r>
      <w:proofErr w:type="spellEnd"/>
      <w:r w:rsidRPr="00864C29">
        <w:rPr>
          <w:rFonts w:ascii="Sylfaen" w:hAnsi="Sylfaen"/>
          <w:sz w:val="24"/>
          <w:szCs w:val="24"/>
        </w:rPr>
        <w:t xml:space="preserve"> «</w:t>
      </w:r>
      <w:proofErr w:type="spellStart"/>
      <w:r w:rsidRPr="00864C29">
        <w:rPr>
          <w:rFonts w:ascii="Sylfaen" w:hAnsi="Sylfaen"/>
          <w:sz w:val="24"/>
          <w:szCs w:val="24"/>
        </w:rPr>
        <w:t>Ազատություն</w:t>
      </w:r>
      <w:proofErr w:type="spellEnd"/>
      <w:r w:rsidRPr="00864C29">
        <w:rPr>
          <w:rFonts w:ascii="Sylfaen" w:hAnsi="Sylfaen"/>
          <w:sz w:val="24"/>
          <w:szCs w:val="24"/>
        </w:rPr>
        <w:t xml:space="preserve">» </w:t>
      </w:r>
      <w:proofErr w:type="spellStart"/>
      <w:r w:rsidRPr="00864C29">
        <w:rPr>
          <w:rFonts w:ascii="Sylfaen" w:hAnsi="Sylfaen"/>
          <w:sz w:val="24"/>
          <w:szCs w:val="24"/>
        </w:rPr>
        <w:t>ռադիոկայանի</w:t>
      </w:r>
      <w:proofErr w:type="spellEnd"/>
      <w:r w:rsidRPr="00864C29">
        <w:rPr>
          <w:rFonts w:ascii="Sylfaen" w:hAnsi="Sylfaen"/>
          <w:sz w:val="24"/>
          <w:szCs w:val="24"/>
        </w:rPr>
        <w:t>, «</w:t>
      </w:r>
      <w:proofErr w:type="spellStart"/>
      <w:r w:rsidRPr="00864C29">
        <w:rPr>
          <w:rFonts w:ascii="Sylfaen" w:hAnsi="Sylfaen"/>
          <w:sz w:val="24"/>
          <w:szCs w:val="24"/>
        </w:rPr>
        <w:t>Factor</w:t>
      </w:r>
      <w:r w:rsidRPr="00864C29">
        <w:rPr>
          <w:rFonts w:ascii="Times New Roman" w:hAnsi="Times New Roman" w:cs="Times New Roman"/>
          <w:sz w:val="24"/>
          <w:szCs w:val="24"/>
        </w:rPr>
        <w:t>․</w:t>
      </w:r>
      <w:r w:rsidRPr="00864C29">
        <w:rPr>
          <w:rFonts w:ascii="Sylfaen" w:hAnsi="Sylfaen"/>
          <w:sz w:val="24"/>
          <w:szCs w:val="24"/>
        </w:rPr>
        <w:t>am</w:t>
      </w:r>
      <w:proofErr w:type="spellEnd"/>
      <w:r w:rsidRPr="00864C29">
        <w:rPr>
          <w:rFonts w:ascii="Sylfaen" w:hAnsi="Sylfaen" w:cs="Sylfaen"/>
          <w:sz w:val="24"/>
          <w:szCs w:val="24"/>
        </w:rPr>
        <w:t>»</w:t>
      </w:r>
      <w:r w:rsidRPr="00864C29">
        <w:rPr>
          <w:rFonts w:ascii="Sylfaen" w:hAnsi="Sylfaen"/>
          <w:sz w:val="24"/>
          <w:szCs w:val="24"/>
        </w:rPr>
        <w:t xml:space="preserve"> և «</w:t>
      </w:r>
      <w:proofErr w:type="spellStart"/>
      <w:r w:rsidRPr="00864C29">
        <w:rPr>
          <w:rFonts w:ascii="Sylfaen" w:hAnsi="Sylfaen"/>
          <w:sz w:val="24"/>
          <w:szCs w:val="24"/>
        </w:rPr>
        <w:t>Civilnet</w:t>
      </w:r>
      <w:proofErr w:type="spellEnd"/>
      <w:r w:rsidRPr="00864C29">
        <w:rPr>
          <w:rFonts w:ascii="Sylfaen" w:hAnsi="Sylfaen"/>
          <w:sz w:val="24"/>
          <w:szCs w:val="24"/>
        </w:rPr>
        <w:t xml:space="preserve">» </w:t>
      </w:r>
      <w:proofErr w:type="spellStart"/>
      <w:r w:rsidRPr="00864C29">
        <w:rPr>
          <w:rFonts w:ascii="Sylfaen" w:hAnsi="Sylfaen"/>
          <w:sz w:val="24"/>
          <w:szCs w:val="24"/>
        </w:rPr>
        <w:t>լրատվական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կայքերի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լրագրողների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«</w:t>
      </w:r>
      <w:proofErr w:type="spellStart"/>
      <w:r w:rsidRPr="00864C29">
        <w:rPr>
          <w:rFonts w:ascii="Sylfaen" w:hAnsi="Sylfaen"/>
          <w:sz w:val="24"/>
          <w:szCs w:val="24"/>
        </w:rPr>
        <w:t>Ասպարեզ</w:t>
      </w:r>
      <w:proofErr w:type="spellEnd"/>
      <w:r w:rsidRPr="00864C29">
        <w:rPr>
          <w:rFonts w:ascii="Sylfaen" w:hAnsi="Sylfaen"/>
          <w:sz w:val="24"/>
          <w:szCs w:val="24"/>
        </w:rPr>
        <w:t xml:space="preserve">» </w:t>
      </w:r>
      <w:proofErr w:type="spellStart"/>
      <w:r w:rsidRPr="00864C29">
        <w:rPr>
          <w:rFonts w:ascii="Sylfaen" w:hAnsi="Sylfaen"/>
          <w:sz w:val="24"/>
          <w:szCs w:val="24"/>
        </w:rPr>
        <w:t>ակումբի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այլ</w:t>
      </w:r>
      <w:proofErr w:type="spellEnd"/>
      <w:r w:rsidRPr="00864C29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864C29">
        <w:rPr>
          <w:rFonts w:ascii="Sylfaen" w:hAnsi="Sylfaen"/>
          <w:sz w:val="24"/>
          <w:szCs w:val="24"/>
        </w:rPr>
        <w:t>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և </w:t>
      </w:r>
      <w:proofErr w:type="spellStart"/>
      <w:r w:rsidRPr="00864C29">
        <w:rPr>
          <w:rFonts w:ascii="Sylfaen" w:hAnsi="Sylfaen"/>
          <w:sz w:val="24"/>
          <w:szCs w:val="24"/>
        </w:rPr>
        <w:t>մասնագիտացված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կազմակերպությունների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ներկայացուցիչները</w:t>
      </w:r>
      <w:proofErr w:type="spellEnd"/>
      <w:r w:rsidRPr="00864C29">
        <w:rPr>
          <w:rFonts w:ascii="Sylfaen" w:hAnsi="Sylfaen"/>
          <w:sz w:val="24"/>
          <w:szCs w:val="24"/>
        </w:rPr>
        <w:t>։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64C29">
        <w:rPr>
          <w:rFonts w:ascii="Sylfaen" w:hAnsi="Sylfaen"/>
          <w:sz w:val="24"/>
          <w:szCs w:val="24"/>
        </w:rPr>
        <w:t>Սա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տեղի</w:t>
      </w:r>
      <w:proofErr w:type="spellEnd"/>
      <w:r w:rsidRPr="00864C29">
        <w:rPr>
          <w:rFonts w:ascii="Sylfaen" w:hAnsi="Sylfaen"/>
          <w:sz w:val="24"/>
          <w:szCs w:val="24"/>
        </w:rPr>
        <w:t xml:space="preserve"> է </w:t>
      </w:r>
      <w:proofErr w:type="spellStart"/>
      <w:r w:rsidRPr="00864C29">
        <w:rPr>
          <w:rFonts w:ascii="Sylfaen" w:hAnsi="Sylfaen"/>
          <w:sz w:val="24"/>
          <w:szCs w:val="24"/>
        </w:rPr>
        <w:t>ունենում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իրավիճակում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երբ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Լաչինի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անցակետում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ադրբեջանական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լրատվամիջոցներն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անարգել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նկարահանումներ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են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իրականացնում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խոշոր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պլանով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ցուցադրում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Արցախից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Հայաստան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մեկնող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անձանց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այդ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թվում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բուժառուներին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առանց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վերջիններիս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համաձայնության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և, </w:t>
      </w:r>
      <w:proofErr w:type="spellStart"/>
      <w:r w:rsidRPr="00864C29">
        <w:rPr>
          <w:rFonts w:ascii="Sylfaen" w:hAnsi="Sylfaen"/>
          <w:sz w:val="24"/>
          <w:szCs w:val="24"/>
        </w:rPr>
        <w:t>հետևաբար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անձնական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կյանքի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հարգման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իրավունքի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խախտմամբ</w:t>
      </w:r>
      <w:proofErr w:type="spellEnd"/>
      <w:r w:rsidRPr="00864C29">
        <w:rPr>
          <w:rFonts w:ascii="Sylfaen" w:hAnsi="Sylfaen"/>
          <w:sz w:val="24"/>
          <w:szCs w:val="24"/>
        </w:rPr>
        <w:t xml:space="preserve">, և </w:t>
      </w:r>
      <w:proofErr w:type="spellStart"/>
      <w:r w:rsidRPr="00864C29">
        <w:rPr>
          <w:rFonts w:ascii="Sylfaen" w:hAnsi="Sylfaen"/>
          <w:sz w:val="24"/>
          <w:szCs w:val="24"/>
        </w:rPr>
        <w:t>ռուս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խաղաղապահները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որևէ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կերպ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չեն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միջամտում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։ </w:t>
      </w:r>
      <w:proofErr w:type="spellStart"/>
      <w:r w:rsidRPr="00864C29">
        <w:rPr>
          <w:rFonts w:ascii="Sylfaen" w:hAnsi="Sylfaen"/>
          <w:sz w:val="24"/>
          <w:szCs w:val="24"/>
        </w:rPr>
        <w:t>Սա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ակնհայտ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խտրական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մոտեցում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է, </w:t>
      </w:r>
      <w:proofErr w:type="spellStart"/>
      <w:r w:rsidRPr="00864C29">
        <w:rPr>
          <w:rFonts w:ascii="Sylfaen" w:hAnsi="Sylfaen"/>
          <w:sz w:val="24"/>
          <w:szCs w:val="24"/>
        </w:rPr>
        <w:t>որն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անընդունելի</w:t>
      </w:r>
      <w:proofErr w:type="spellEnd"/>
      <w:r w:rsidRPr="00864C29">
        <w:rPr>
          <w:rFonts w:ascii="Sylfaen" w:hAnsi="Sylfaen"/>
          <w:sz w:val="24"/>
          <w:szCs w:val="24"/>
        </w:rPr>
        <w:t xml:space="preserve"> է և </w:t>
      </w:r>
      <w:proofErr w:type="spellStart"/>
      <w:r w:rsidRPr="00864C29">
        <w:rPr>
          <w:rFonts w:ascii="Sylfaen" w:hAnsi="Sylfaen"/>
          <w:sz w:val="24"/>
          <w:szCs w:val="24"/>
        </w:rPr>
        <w:t>դատապարտելի</w:t>
      </w:r>
      <w:proofErr w:type="spellEnd"/>
      <w:r w:rsidRPr="00864C29">
        <w:rPr>
          <w:rFonts w:ascii="Sylfaen" w:hAnsi="Sylfaen"/>
          <w:sz w:val="24"/>
          <w:szCs w:val="24"/>
        </w:rPr>
        <w:t>։</w:t>
      </w:r>
    </w:p>
    <w:p w:rsid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864C29">
        <w:rPr>
          <w:rFonts w:ascii="Sylfaen" w:hAnsi="Sylfaen"/>
          <w:sz w:val="24"/>
          <w:szCs w:val="24"/>
        </w:rPr>
        <w:t>Հաշվի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առնելով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վերոգրյալը</w:t>
      </w:r>
      <w:proofErr w:type="spellEnd"/>
      <w:r w:rsidRPr="00864C29">
        <w:rPr>
          <w:rFonts w:ascii="Sylfaen" w:hAnsi="Sylfaen"/>
          <w:sz w:val="24"/>
          <w:szCs w:val="24"/>
        </w:rPr>
        <w:t xml:space="preserve">՝ </w:t>
      </w:r>
      <w:proofErr w:type="spellStart"/>
      <w:r w:rsidRPr="00864C29">
        <w:rPr>
          <w:rFonts w:ascii="Sylfaen" w:hAnsi="Sylfaen"/>
          <w:sz w:val="24"/>
          <w:szCs w:val="24"/>
        </w:rPr>
        <w:t>մենք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վերահաստատում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ենք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նախորդիվ</w:t>
      </w:r>
      <w:proofErr w:type="spellEnd"/>
      <w:r w:rsidRPr="00864C29">
        <w:rPr>
          <w:rFonts w:ascii="Sylfaen" w:hAnsi="Sylfaen"/>
          <w:sz w:val="24"/>
          <w:szCs w:val="24"/>
        </w:rPr>
        <w:t xml:space="preserve"> ՀՀ </w:t>
      </w:r>
      <w:proofErr w:type="spellStart"/>
      <w:r w:rsidRPr="00864C29">
        <w:rPr>
          <w:rFonts w:ascii="Sylfaen" w:hAnsi="Sylfaen"/>
          <w:sz w:val="24"/>
          <w:szCs w:val="24"/>
        </w:rPr>
        <w:t>կառավարությանը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հասցեագրված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մեր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պահանջը</w:t>
      </w:r>
      <w:proofErr w:type="spellEnd"/>
      <w:r w:rsidRPr="00864C29">
        <w:rPr>
          <w:rFonts w:ascii="Sylfaen" w:hAnsi="Sylfaen"/>
          <w:sz w:val="24"/>
          <w:szCs w:val="24"/>
        </w:rPr>
        <w:t xml:space="preserve">՝ </w:t>
      </w:r>
      <w:proofErr w:type="spellStart"/>
      <w:r w:rsidRPr="00864C29">
        <w:rPr>
          <w:rFonts w:ascii="Sylfaen" w:hAnsi="Sylfaen"/>
          <w:sz w:val="24"/>
          <w:szCs w:val="24"/>
        </w:rPr>
        <w:t>անհապաղ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բանակցություններ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նախաձեռնել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խաղաղապահ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առաքելության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հրամանատարության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, </w:t>
      </w:r>
      <w:proofErr w:type="spellStart"/>
      <w:r w:rsidRPr="00864C29">
        <w:rPr>
          <w:rFonts w:ascii="Sylfaen" w:hAnsi="Sylfaen"/>
          <w:sz w:val="24"/>
          <w:szCs w:val="24"/>
        </w:rPr>
        <w:t>իսկ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անհրաժեշտության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դեպքում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՝ </w:t>
      </w:r>
      <w:proofErr w:type="spellStart"/>
      <w:r w:rsidRPr="00864C29">
        <w:rPr>
          <w:rFonts w:ascii="Sylfaen" w:hAnsi="Sylfaen"/>
          <w:sz w:val="24"/>
          <w:szCs w:val="24"/>
        </w:rPr>
        <w:t>նաև</w:t>
      </w:r>
      <w:proofErr w:type="spellEnd"/>
      <w:r w:rsidRPr="00864C29">
        <w:rPr>
          <w:rFonts w:ascii="Sylfaen" w:hAnsi="Sylfaen"/>
          <w:sz w:val="24"/>
          <w:szCs w:val="24"/>
        </w:rPr>
        <w:t xml:space="preserve"> ՌԴ </w:t>
      </w:r>
      <w:proofErr w:type="spellStart"/>
      <w:r w:rsidRPr="00864C29">
        <w:rPr>
          <w:rFonts w:ascii="Sylfaen" w:hAnsi="Sylfaen"/>
          <w:sz w:val="24"/>
          <w:szCs w:val="24"/>
        </w:rPr>
        <w:t>պատասխանատու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պետական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կառույցների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ղեկավարների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հետ</w:t>
      </w:r>
      <w:proofErr w:type="spellEnd"/>
      <w:r w:rsidRPr="00864C29">
        <w:rPr>
          <w:rFonts w:ascii="Sylfaen" w:hAnsi="Sylfaen"/>
          <w:sz w:val="24"/>
          <w:szCs w:val="24"/>
        </w:rPr>
        <w:t xml:space="preserve">՝ </w:t>
      </w:r>
      <w:proofErr w:type="spellStart"/>
      <w:r w:rsidRPr="00864C29">
        <w:rPr>
          <w:rFonts w:ascii="Sylfaen" w:hAnsi="Sylfaen"/>
          <w:sz w:val="24"/>
          <w:szCs w:val="24"/>
        </w:rPr>
        <w:t>հստակ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կանոնակարգելու</w:t>
      </w:r>
      <w:proofErr w:type="spellEnd"/>
      <w:r w:rsidRPr="00864C29">
        <w:rPr>
          <w:rFonts w:ascii="Sylfaen" w:hAnsi="Sylfaen"/>
          <w:sz w:val="24"/>
          <w:szCs w:val="24"/>
        </w:rPr>
        <w:t xml:space="preserve"> և </w:t>
      </w:r>
      <w:proofErr w:type="spellStart"/>
      <w:r w:rsidRPr="00864C29">
        <w:rPr>
          <w:rFonts w:ascii="Sylfaen" w:hAnsi="Sylfaen"/>
          <w:sz w:val="24"/>
          <w:szCs w:val="24"/>
        </w:rPr>
        <w:t>դյուրացնելու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համար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հայաստանյան</w:t>
      </w:r>
      <w:proofErr w:type="spellEnd"/>
      <w:r w:rsidRPr="00864C29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864C29">
        <w:rPr>
          <w:rFonts w:ascii="Sylfaen" w:hAnsi="Sylfaen"/>
          <w:sz w:val="24"/>
          <w:szCs w:val="24"/>
        </w:rPr>
        <w:t>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ներկայացուցիչների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աշխատանքը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Լաչինի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միջանցքում</w:t>
      </w:r>
      <w:proofErr w:type="spellEnd"/>
      <w:r w:rsidRPr="00864C29">
        <w:rPr>
          <w:rFonts w:ascii="Sylfaen" w:hAnsi="Sylfaen"/>
          <w:sz w:val="24"/>
          <w:szCs w:val="24"/>
        </w:rPr>
        <w:t xml:space="preserve"> և </w:t>
      </w:r>
      <w:proofErr w:type="spellStart"/>
      <w:r w:rsidRPr="00864C29">
        <w:rPr>
          <w:rFonts w:ascii="Sylfaen" w:hAnsi="Sylfaen"/>
          <w:sz w:val="24"/>
          <w:szCs w:val="24"/>
        </w:rPr>
        <w:t>հարակից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այլ</w:t>
      </w:r>
      <w:proofErr w:type="spellEnd"/>
      <w:r w:rsidRPr="00864C29">
        <w:rPr>
          <w:rFonts w:ascii="Sylfaen" w:hAnsi="Sylfaen"/>
          <w:sz w:val="24"/>
          <w:szCs w:val="24"/>
        </w:rPr>
        <w:t xml:space="preserve"> </w:t>
      </w:r>
      <w:proofErr w:type="spellStart"/>
      <w:r w:rsidRPr="00864C29">
        <w:rPr>
          <w:rFonts w:ascii="Sylfaen" w:hAnsi="Sylfaen"/>
          <w:sz w:val="24"/>
          <w:szCs w:val="24"/>
        </w:rPr>
        <w:t>գոտիներում</w:t>
      </w:r>
      <w:proofErr w:type="spellEnd"/>
      <w:r w:rsidRPr="00864C29">
        <w:rPr>
          <w:rFonts w:ascii="Sylfaen" w:hAnsi="Sylfaen"/>
          <w:sz w:val="24"/>
          <w:szCs w:val="24"/>
        </w:rPr>
        <w:t>։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ԼՐԱԳՐՈՂՆԵՐԻ «ԱՍՊԱՐԵԶ» ԱԿՈՒՄԲ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lastRenderedPageBreak/>
        <w:t>ՀԱՆՐԱՅԻՆ ԼՐԱԳՐՈՒԹՅԱՆ ԱԿՈՒՄԲ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864C29" w:rsidRPr="00864C29" w:rsidRDefault="00864C29" w:rsidP="00864C29">
      <w:pPr>
        <w:spacing w:line="240" w:lineRule="auto"/>
        <w:rPr>
          <w:rFonts w:ascii="Sylfaen" w:hAnsi="Sylfaen"/>
          <w:sz w:val="24"/>
          <w:szCs w:val="24"/>
        </w:rPr>
      </w:pPr>
      <w:r w:rsidRPr="00864C29">
        <w:rPr>
          <w:rFonts w:ascii="Sylfaen" w:hAnsi="Sylfaen"/>
          <w:b/>
          <w:bCs/>
          <w:sz w:val="24"/>
          <w:szCs w:val="24"/>
        </w:rPr>
        <w:t>«ՖԵՄԻԴԱ» ՀԿ</w:t>
      </w:r>
    </w:p>
    <w:p w:rsidR="00BE6F58" w:rsidRPr="001F2945" w:rsidRDefault="00BE6F58" w:rsidP="00864C29">
      <w:pPr>
        <w:spacing w:line="240" w:lineRule="auto"/>
        <w:rPr>
          <w:rFonts w:ascii="Sylfaen" w:eastAsia="Times New Roman" w:hAnsi="Sylfaen" w:cs="Segoe UI Historic"/>
          <w:color w:val="050505"/>
          <w:sz w:val="24"/>
          <w:szCs w:val="24"/>
        </w:rPr>
      </w:pPr>
    </w:p>
    <w:sectPr w:rsidR="00BE6F58" w:rsidRPr="001F2945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59E"/>
    <w:multiLevelType w:val="hybridMultilevel"/>
    <w:tmpl w:val="821879E0"/>
    <w:lvl w:ilvl="0" w:tplc="99F6D93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56006"/>
    <w:multiLevelType w:val="hybridMultilevel"/>
    <w:tmpl w:val="1A4072BC"/>
    <w:lvl w:ilvl="0" w:tplc="3FCA74B0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A5349"/>
    <w:multiLevelType w:val="hybridMultilevel"/>
    <w:tmpl w:val="D798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94E58"/>
    <w:multiLevelType w:val="hybridMultilevel"/>
    <w:tmpl w:val="EE84D91C"/>
    <w:lvl w:ilvl="0" w:tplc="AA62EDC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A2085"/>
    <w:multiLevelType w:val="hybridMultilevel"/>
    <w:tmpl w:val="8E3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81ACA"/>
    <w:multiLevelType w:val="hybridMultilevel"/>
    <w:tmpl w:val="BF1E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50E9"/>
    <w:multiLevelType w:val="hybridMultilevel"/>
    <w:tmpl w:val="A596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60C18"/>
    <w:multiLevelType w:val="hybridMultilevel"/>
    <w:tmpl w:val="D7FECFAA"/>
    <w:lvl w:ilvl="0" w:tplc="F1F01C0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C60C7"/>
    <w:multiLevelType w:val="hybridMultilevel"/>
    <w:tmpl w:val="4D5AEA08"/>
    <w:lvl w:ilvl="0" w:tplc="851054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614F0"/>
    <w:multiLevelType w:val="hybridMultilevel"/>
    <w:tmpl w:val="EFD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1"/>
  </w:num>
  <w:num w:numId="5">
    <w:abstractNumId w:val="18"/>
  </w:num>
  <w:num w:numId="6">
    <w:abstractNumId w:val="11"/>
  </w:num>
  <w:num w:numId="7">
    <w:abstractNumId w:val="3"/>
  </w:num>
  <w:num w:numId="8">
    <w:abstractNumId w:val="6"/>
  </w:num>
  <w:num w:numId="9">
    <w:abstractNumId w:val="16"/>
  </w:num>
  <w:num w:numId="10">
    <w:abstractNumId w:val="14"/>
  </w:num>
  <w:num w:numId="11">
    <w:abstractNumId w:val="2"/>
  </w:num>
  <w:num w:numId="12">
    <w:abstractNumId w:val="17"/>
  </w:num>
  <w:num w:numId="13">
    <w:abstractNumId w:val="21"/>
  </w:num>
  <w:num w:numId="14">
    <w:abstractNumId w:val="13"/>
  </w:num>
  <w:num w:numId="15">
    <w:abstractNumId w:val="9"/>
  </w:num>
  <w:num w:numId="16">
    <w:abstractNumId w:val="15"/>
  </w:num>
  <w:num w:numId="17">
    <w:abstractNumId w:val="5"/>
  </w:num>
  <w:num w:numId="18">
    <w:abstractNumId w:val="7"/>
  </w:num>
  <w:num w:numId="19">
    <w:abstractNumId w:val="10"/>
  </w:num>
  <w:num w:numId="20">
    <w:abstractNumId w:val="0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C0863"/>
    <w:rsid w:val="00122218"/>
    <w:rsid w:val="00140855"/>
    <w:rsid w:val="00197DFC"/>
    <w:rsid w:val="001E67F4"/>
    <w:rsid w:val="001F2945"/>
    <w:rsid w:val="00201F4E"/>
    <w:rsid w:val="00207EBA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62EAB"/>
    <w:rsid w:val="00467B79"/>
    <w:rsid w:val="004E5CC2"/>
    <w:rsid w:val="004E771C"/>
    <w:rsid w:val="004E7B8B"/>
    <w:rsid w:val="00593712"/>
    <w:rsid w:val="005B7D62"/>
    <w:rsid w:val="005E3565"/>
    <w:rsid w:val="00622E6F"/>
    <w:rsid w:val="0065577E"/>
    <w:rsid w:val="00670684"/>
    <w:rsid w:val="006F183D"/>
    <w:rsid w:val="006F30C6"/>
    <w:rsid w:val="007036BD"/>
    <w:rsid w:val="0074774F"/>
    <w:rsid w:val="00750DBF"/>
    <w:rsid w:val="007779E5"/>
    <w:rsid w:val="0082306D"/>
    <w:rsid w:val="008513A9"/>
    <w:rsid w:val="00864C29"/>
    <w:rsid w:val="008722EF"/>
    <w:rsid w:val="008B4E9E"/>
    <w:rsid w:val="008C622C"/>
    <w:rsid w:val="008E2E54"/>
    <w:rsid w:val="008E58B9"/>
    <w:rsid w:val="008F54CF"/>
    <w:rsid w:val="00903922"/>
    <w:rsid w:val="00985B0A"/>
    <w:rsid w:val="00997107"/>
    <w:rsid w:val="009C13B2"/>
    <w:rsid w:val="009C399D"/>
    <w:rsid w:val="00A377B2"/>
    <w:rsid w:val="00A466E4"/>
    <w:rsid w:val="00A72A3C"/>
    <w:rsid w:val="00A839AA"/>
    <w:rsid w:val="00AC3FC2"/>
    <w:rsid w:val="00B1640F"/>
    <w:rsid w:val="00B1741E"/>
    <w:rsid w:val="00B35A57"/>
    <w:rsid w:val="00B43D1C"/>
    <w:rsid w:val="00B61542"/>
    <w:rsid w:val="00BE6F58"/>
    <w:rsid w:val="00BF447D"/>
    <w:rsid w:val="00C425FD"/>
    <w:rsid w:val="00C85939"/>
    <w:rsid w:val="00CC7A01"/>
    <w:rsid w:val="00D147E3"/>
    <w:rsid w:val="00D60C07"/>
    <w:rsid w:val="00D73958"/>
    <w:rsid w:val="00D751E0"/>
    <w:rsid w:val="00E04B0B"/>
    <w:rsid w:val="00E65A6B"/>
    <w:rsid w:val="00ED5C0E"/>
    <w:rsid w:val="00F0360E"/>
    <w:rsid w:val="00F54016"/>
    <w:rsid w:val="00F77637"/>
    <w:rsid w:val="00FB72DE"/>
    <w:rsid w:val="00FD78F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F38FC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272</Words>
  <Characters>2117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32</cp:revision>
  <dcterms:created xsi:type="dcterms:W3CDTF">2022-01-21T15:08:00Z</dcterms:created>
  <dcterms:modified xsi:type="dcterms:W3CDTF">2025-10-01T10:59:00Z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