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A8" w:rsidRPr="001C26B4" w:rsidRDefault="00197DFC" w:rsidP="00212B9D">
      <w:pPr>
        <w:rPr>
          <w:rFonts w:ascii="Sylfaen" w:hAnsi="Sylfaen"/>
          <w:b/>
          <w:sz w:val="24"/>
          <w:szCs w:val="24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E01B72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ԱԺ-</w:t>
      </w:r>
      <w:proofErr w:type="spellStart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ում</w:t>
      </w:r>
      <w:proofErr w:type="spellEnd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ՊՊԾ </w:t>
      </w:r>
      <w:proofErr w:type="spellStart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աշխատակիցների</w:t>
      </w:r>
      <w:proofErr w:type="spellEnd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անհամաչափ</w:t>
      </w:r>
      <w:proofErr w:type="spellEnd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գործողությունների</w:t>
      </w:r>
      <w:proofErr w:type="spellEnd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1B72" w:rsidRPr="00E01B7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ED56A8">
      <w:pPr>
        <w:shd w:val="clear" w:color="auto" w:fill="FFFFFF"/>
        <w:spacing w:after="0" w:line="240" w:lineRule="auto"/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ED56A8">
        <w:rPr>
          <w:rFonts w:ascii="Sylfaen" w:eastAsia="Times New Roman" w:hAnsi="Sylfaen" w:cs="Segoe UI Historic"/>
          <w:b/>
          <w:color w:val="050505"/>
        </w:rPr>
        <w:t>2</w:t>
      </w:r>
      <w:r w:rsidR="00E01B72">
        <w:rPr>
          <w:rFonts w:ascii="Sylfaen" w:eastAsia="Times New Roman" w:hAnsi="Sylfaen" w:cs="Segoe UI Historic"/>
          <w:b/>
          <w:color w:val="050505"/>
        </w:rPr>
        <w:t>7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212B9D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մարտի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sz w:val="24"/>
          <w:szCs w:val="24"/>
        </w:rPr>
        <w:t>2025թ</w:t>
      </w:r>
      <w:r w:rsidRPr="00E01B72">
        <w:rPr>
          <w:rFonts w:ascii="Times New Roman" w:hAnsi="Times New Roman" w:cs="Times New Roman"/>
          <w:sz w:val="24"/>
          <w:szCs w:val="24"/>
        </w:rPr>
        <w:t>․</w:t>
      </w:r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մարտի</w:t>
      </w:r>
      <w:proofErr w:type="spellEnd"/>
      <w:r w:rsidRPr="00E01B72">
        <w:rPr>
          <w:rFonts w:ascii="Sylfaen" w:hAnsi="Sylfaen"/>
          <w:sz w:val="24"/>
          <w:szCs w:val="24"/>
        </w:rPr>
        <w:t xml:space="preserve"> 26-ին, </w:t>
      </w:r>
      <w:proofErr w:type="spellStart"/>
      <w:r w:rsidRPr="00E01B72">
        <w:rPr>
          <w:rFonts w:ascii="Sylfaen" w:hAnsi="Sylfaen"/>
          <w:sz w:val="24"/>
          <w:szCs w:val="24"/>
        </w:rPr>
        <w:t>Ազգային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ժողովում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երբ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պետք</w:t>
      </w:r>
      <w:proofErr w:type="spellEnd"/>
      <w:r w:rsidRPr="00E01B72">
        <w:rPr>
          <w:rFonts w:ascii="Sylfaen" w:hAnsi="Sylfaen"/>
          <w:sz w:val="24"/>
          <w:szCs w:val="24"/>
        </w:rPr>
        <w:t xml:space="preserve"> է </w:t>
      </w:r>
      <w:proofErr w:type="spellStart"/>
      <w:r w:rsidRPr="00E01B72">
        <w:rPr>
          <w:rFonts w:ascii="Sylfaen" w:hAnsi="Sylfaen"/>
          <w:sz w:val="24"/>
          <w:szCs w:val="24"/>
        </w:rPr>
        <w:t>սկսվեր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Խորհրդարան-Կառավարություն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հարցուպատասխանը</w:t>
      </w:r>
      <w:proofErr w:type="spellEnd"/>
      <w:r w:rsidRPr="00E01B72">
        <w:rPr>
          <w:rFonts w:ascii="Sylfaen" w:hAnsi="Sylfaen"/>
          <w:sz w:val="24"/>
          <w:szCs w:val="24"/>
        </w:rPr>
        <w:t>, ԱԺ-</w:t>
      </w:r>
      <w:proofErr w:type="spellStart"/>
      <w:r w:rsidRPr="00E01B72">
        <w:rPr>
          <w:rFonts w:ascii="Sylfaen" w:hAnsi="Sylfaen"/>
          <w:sz w:val="24"/>
          <w:szCs w:val="24"/>
        </w:rPr>
        <w:t>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հավատարմագրված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լրագրողներն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իրենց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օթյակից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փորձել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ակցիա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իրականացնել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պարզելով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պատգամավոր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Անդրանիկ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Քոչարյանի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պատկերով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«</w:t>
      </w:r>
      <w:proofErr w:type="spellStart"/>
      <w:r w:rsidRPr="00E01B72">
        <w:rPr>
          <w:rFonts w:ascii="Sylfaen" w:hAnsi="Sylfaen"/>
          <w:sz w:val="24"/>
          <w:szCs w:val="24"/>
        </w:rPr>
        <w:t>Ասա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կներես</w:t>
      </w:r>
      <w:proofErr w:type="spellEnd"/>
      <w:r w:rsidRPr="00E01B72">
        <w:rPr>
          <w:rFonts w:ascii="Sylfaen" w:hAnsi="Sylfaen"/>
          <w:sz w:val="24"/>
          <w:szCs w:val="24"/>
        </w:rPr>
        <w:t>», «</w:t>
      </w:r>
      <w:proofErr w:type="spellStart"/>
      <w:r w:rsidRPr="00E01B72">
        <w:rPr>
          <w:rFonts w:ascii="Sylfaen" w:hAnsi="Sylfaen"/>
          <w:sz w:val="24"/>
          <w:szCs w:val="24"/>
        </w:rPr>
        <w:t>Անդրանիկ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Քոչարյան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շուրթերդ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մաքրի՛ր</w:t>
      </w:r>
      <w:proofErr w:type="spellEnd"/>
      <w:r w:rsidRPr="00E01B72">
        <w:rPr>
          <w:rFonts w:ascii="Sylfaen" w:hAnsi="Sylfaen"/>
          <w:sz w:val="24"/>
          <w:szCs w:val="24"/>
        </w:rPr>
        <w:t xml:space="preserve">» </w:t>
      </w:r>
      <w:proofErr w:type="spellStart"/>
      <w:r w:rsidRPr="00E01B72">
        <w:rPr>
          <w:rFonts w:ascii="Sylfaen" w:hAnsi="Sylfaen"/>
          <w:sz w:val="24"/>
          <w:szCs w:val="24"/>
        </w:rPr>
        <w:t>գրություններով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պաստառ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ինչը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կոպտորեն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կանխվել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է </w:t>
      </w:r>
      <w:proofErr w:type="spellStart"/>
      <w:r w:rsidRPr="00E01B72">
        <w:rPr>
          <w:rFonts w:ascii="Sylfaen" w:hAnsi="Sylfaen"/>
          <w:sz w:val="24"/>
          <w:szCs w:val="24"/>
        </w:rPr>
        <w:t>Պետական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պահպանության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աշխատակիցների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կողմից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։ </w:t>
      </w:r>
      <w:proofErr w:type="spellStart"/>
      <w:r w:rsidRPr="00E01B72">
        <w:rPr>
          <w:rFonts w:ascii="Sylfaen" w:hAnsi="Sylfaen"/>
          <w:sz w:val="24"/>
          <w:szCs w:val="24"/>
        </w:rPr>
        <w:t>Ըստ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էության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սա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օրեր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առաջ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Խորհրդարանում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տեղի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ունեցած</w:t>
      </w:r>
      <w:proofErr w:type="spellEnd"/>
      <w:r w:rsidRPr="00E01B72">
        <w:rPr>
          <w:rFonts w:ascii="Sylfaen" w:hAnsi="Sylfaen"/>
          <w:sz w:val="24"/>
          <w:szCs w:val="24"/>
        </w:rPr>
        <w:t> </w:t>
      </w:r>
      <w:proofErr w:type="spellStart"/>
      <w:r w:rsidRPr="00E01B72">
        <w:rPr>
          <w:rFonts w:ascii="Sylfaen" w:hAnsi="Sylfaen"/>
          <w:sz w:val="24"/>
          <w:szCs w:val="24"/>
        </w:rPr>
        <w:fldChar w:fldCharType="begin"/>
      </w:r>
      <w:r w:rsidRPr="00E01B72">
        <w:rPr>
          <w:rFonts w:ascii="Sylfaen" w:hAnsi="Sylfaen"/>
          <w:sz w:val="24"/>
          <w:szCs w:val="24"/>
        </w:rPr>
        <w:instrText xml:space="preserve"> HYPERLINK "https://khosq.am/2025/03/21/%d5%b0%d5%a1%d5%b5%d5%bf%d5%a1%d6%80%d5%a1%d6%80%d5%b8%d6%82%d5%a9%d5%b5%d5%b8%d6%82%d5%b6-133/" \t "_blank" </w:instrText>
      </w:r>
      <w:r w:rsidRPr="00E01B72">
        <w:rPr>
          <w:rFonts w:ascii="Sylfaen" w:hAnsi="Sylfaen"/>
          <w:sz w:val="24"/>
          <w:szCs w:val="24"/>
        </w:rPr>
        <w:fldChar w:fldCharType="separate"/>
      </w:r>
      <w:r w:rsidRPr="00E01B72">
        <w:rPr>
          <w:rStyle w:val="Hyperlink"/>
          <w:rFonts w:ascii="Sylfaen" w:hAnsi="Sylfaen"/>
          <w:sz w:val="24"/>
          <w:szCs w:val="24"/>
        </w:rPr>
        <w:t>միջադեպի</w:t>
      </w:r>
      <w:proofErr w:type="spellEnd"/>
      <w:r w:rsidRPr="00E01B72">
        <w:rPr>
          <w:rFonts w:ascii="Sylfaen" w:hAnsi="Sylfaen"/>
          <w:sz w:val="24"/>
          <w:szCs w:val="24"/>
          <w:lang w:val="hy-AM"/>
        </w:rPr>
        <w:fldChar w:fldCharType="end"/>
      </w:r>
      <w:r w:rsidRPr="00E01B72">
        <w:rPr>
          <w:rFonts w:ascii="Sylfaen" w:hAnsi="Sylfaen"/>
          <w:sz w:val="24"/>
          <w:szCs w:val="24"/>
        </w:rPr>
        <w:t> </w:t>
      </w:r>
      <w:proofErr w:type="spellStart"/>
      <w:r w:rsidRPr="00E01B72">
        <w:rPr>
          <w:rFonts w:ascii="Sylfaen" w:hAnsi="Sylfaen"/>
          <w:sz w:val="24"/>
          <w:szCs w:val="24"/>
        </w:rPr>
        <w:t>շարունակությունն</w:t>
      </w:r>
      <w:proofErr w:type="spellEnd"/>
      <w:r w:rsidRPr="00E01B72">
        <w:rPr>
          <w:rFonts w:ascii="Sylfaen" w:hAnsi="Sylfaen"/>
          <w:sz w:val="24"/>
          <w:szCs w:val="24"/>
        </w:rPr>
        <w:t xml:space="preserve"> է, </w:t>
      </w:r>
      <w:proofErr w:type="spellStart"/>
      <w:r w:rsidRPr="00E01B72">
        <w:rPr>
          <w:rFonts w:ascii="Sylfaen" w:hAnsi="Sylfaen"/>
          <w:sz w:val="24"/>
          <w:szCs w:val="24"/>
        </w:rPr>
        <w:t>երբ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պատգամավոր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Անդրանիկ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Քոչարյանը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վիրավորական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վերաբերմունք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էր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դրսևորել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Tribune.am </w:t>
      </w:r>
      <w:proofErr w:type="spellStart"/>
      <w:r w:rsidRPr="00E01B72">
        <w:rPr>
          <w:rFonts w:ascii="Sylfaen" w:hAnsi="Sylfaen"/>
          <w:sz w:val="24"/>
          <w:szCs w:val="24"/>
        </w:rPr>
        <w:t>կայքի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լրատվական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ղեկավար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Հռիփսիմե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Ջեբեջյանի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հանդեպ</w:t>
      </w:r>
      <w:proofErr w:type="spellEnd"/>
      <w:r w:rsidRPr="00E01B72">
        <w:rPr>
          <w:rFonts w:ascii="Sylfaen" w:hAnsi="Sylfaen"/>
          <w:sz w:val="24"/>
          <w:szCs w:val="24"/>
        </w:rPr>
        <w:t>։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01B72">
        <w:rPr>
          <w:rFonts w:ascii="Sylfaen" w:hAnsi="Sylfaen"/>
          <w:sz w:val="24"/>
          <w:szCs w:val="24"/>
        </w:rPr>
        <w:t>Մենք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ներքոստորագրյալ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մեր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շարք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հայտարարություններում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(</w:t>
      </w:r>
      <w:proofErr w:type="spellStart"/>
      <w:r w:rsidRPr="00E01B72">
        <w:rPr>
          <w:rFonts w:ascii="Sylfaen" w:hAnsi="Sylfaen"/>
          <w:sz w:val="24"/>
          <w:szCs w:val="24"/>
        </w:rPr>
        <w:t>հղումներ</w:t>
      </w:r>
      <w:proofErr w:type="spellEnd"/>
      <w:r w:rsidRPr="00E01B72">
        <w:rPr>
          <w:rFonts w:ascii="Sylfaen" w:hAnsi="Sylfaen"/>
          <w:sz w:val="24"/>
          <w:szCs w:val="24"/>
        </w:rPr>
        <w:t>՝ </w:t>
      </w:r>
      <w:hyperlink r:id="rId5" w:history="1">
        <w:r w:rsidRPr="00E01B72">
          <w:rPr>
            <w:rStyle w:val="Hyperlink"/>
            <w:rFonts w:ascii="Sylfaen" w:hAnsi="Sylfaen"/>
            <w:sz w:val="24"/>
            <w:szCs w:val="24"/>
          </w:rPr>
          <w:t>1,</w:t>
        </w:r>
      </w:hyperlink>
      <w:r w:rsidRPr="00E01B72">
        <w:rPr>
          <w:rFonts w:ascii="Sylfaen" w:hAnsi="Sylfaen"/>
          <w:sz w:val="24"/>
          <w:szCs w:val="24"/>
        </w:rPr>
        <w:t> </w:t>
      </w:r>
      <w:hyperlink r:id="rId6" w:history="1">
        <w:r w:rsidRPr="00E01B72">
          <w:rPr>
            <w:rStyle w:val="Hyperlink"/>
            <w:rFonts w:ascii="Sylfaen" w:hAnsi="Sylfaen"/>
            <w:sz w:val="24"/>
            <w:szCs w:val="24"/>
          </w:rPr>
          <w:t>2,</w:t>
        </w:r>
      </w:hyperlink>
      <w:r w:rsidRPr="00E01B72">
        <w:rPr>
          <w:rFonts w:ascii="Sylfaen" w:hAnsi="Sylfaen"/>
          <w:sz w:val="24"/>
          <w:szCs w:val="24"/>
        </w:rPr>
        <w:t> </w:t>
      </w:r>
      <w:hyperlink r:id="rId7" w:history="1">
        <w:r w:rsidRPr="00E01B72">
          <w:rPr>
            <w:rStyle w:val="Hyperlink"/>
            <w:rFonts w:ascii="Sylfaen" w:hAnsi="Sylfaen"/>
            <w:sz w:val="24"/>
            <w:szCs w:val="24"/>
          </w:rPr>
          <w:t>3</w:t>
        </w:r>
      </w:hyperlink>
      <w:r w:rsidRPr="00E01B72">
        <w:rPr>
          <w:rFonts w:ascii="Sylfaen" w:hAnsi="Sylfaen"/>
          <w:sz w:val="24"/>
          <w:szCs w:val="24"/>
        </w:rPr>
        <w:t xml:space="preserve">) </w:t>
      </w:r>
      <w:proofErr w:type="spellStart"/>
      <w:r w:rsidRPr="00E01B72">
        <w:rPr>
          <w:rFonts w:ascii="Sylfaen" w:hAnsi="Sylfaen"/>
          <w:sz w:val="24"/>
          <w:szCs w:val="24"/>
        </w:rPr>
        <w:t>բարձրաձայնել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ենք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Խորհրդարանում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անվտանգության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աշխատակիցները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չարաշահելով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իրենց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խոչընդոտում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որոշ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դեպքերում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նաև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անհամաչափ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ուժ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կիրառելով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նրանց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նկատմամբ</w:t>
      </w:r>
      <w:proofErr w:type="spellEnd"/>
      <w:r w:rsidRPr="00E01B72">
        <w:rPr>
          <w:rFonts w:ascii="Sylfaen" w:hAnsi="Sylfaen"/>
          <w:sz w:val="24"/>
          <w:szCs w:val="24"/>
        </w:rPr>
        <w:t xml:space="preserve">։ </w:t>
      </w:r>
      <w:proofErr w:type="spellStart"/>
      <w:r w:rsidRPr="00E01B72">
        <w:rPr>
          <w:rFonts w:ascii="Sylfaen" w:hAnsi="Sylfaen"/>
          <w:sz w:val="24"/>
          <w:szCs w:val="24"/>
        </w:rPr>
        <w:t>Ինչ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վերաբերում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է </w:t>
      </w:r>
      <w:proofErr w:type="spellStart"/>
      <w:r w:rsidRPr="00E01B72">
        <w:rPr>
          <w:rFonts w:ascii="Sylfaen" w:hAnsi="Sylfaen"/>
          <w:sz w:val="24"/>
          <w:szCs w:val="24"/>
        </w:rPr>
        <w:t>վերջին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միջադեպին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ապա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դա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արտահայտման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ազատության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կոպտագույն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խախտում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է՝ </w:t>
      </w:r>
      <w:proofErr w:type="spellStart"/>
      <w:r w:rsidRPr="00E01B72">
        <w:rPr>
          <w:rFonts w:ascii="Sylfaen" w:hAnsi="Sylfaen"/>
          <w:sz w:val="24"/>
          <w:szCs w:val="24"/>
        </w:rPr>
        <w:t>վերջիններիս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սեփական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իրավունքները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պաշտպանելու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ոչ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իրավաչափ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բիրտ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արգելք</w:t>
      </w:r>
      <w:proofErr w:type="spellEnd"/>
      <w:r w:rsidRPr="00E01B72">
        <w:rPr>
          <w:rFonts w:ascii="Sylfaen" w:hAnsi="Sylfaen"/>
          <w:sz w:val="24"/>
          <w:szCs w:val="24"/>
        </w:rPr>
        <w:t xml:space="preserve">։ </w:t>
      </w:r>
      <w:proofErr w:type="spellStart"/>
      <w:r w:rsidRPr="00E01B72">
        <w:rPr>
          <w:rFonts w:ascii="Sylfaen" w:hAnsi="Sylfaen"/>
          <w:sz w:val="24"/>
          <w:szCs w:val="24"/>
        </w:rPr>
        <w:t>Այս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ամենը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վկայում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է, </w:t>
      </w:r>
      <w:proofErr w:type="spellStart"/>
      <w:r w:rsidRPr="00E01B72">
        <w:rPr>
          <w:rFonts w:ascii="Sylfaen" w:hAnsi="Sylfaen"/>
          <w:sz w:val="24"/>
          <w:szCs w:val="24"/>
        </w:rPr>
        <w:t>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Ազգային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ժողովում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վաղուց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առկա</w:t>
      </w:r>
      <w:proofErr w:type="spellEnd"/>
      <w:r w:rsidRPr="00E01B72">
        <w:rPr>
          <w:rFonts w:ascii="Sylfaen" w:hAnsi="Sylfaen"/>
          <w:sz w:val="24"/>
          <w:szCs w:val="24"/>
        </w:rPr>
        <w:t xml:space="preserve"> է ԶԼՄ-</w:t>
      </w:r>
      <w:proofErr w:type="spellStart"/>
      <w:r w:rsidRPr="00E01B72">
        <w:rPr>
          <w:rFonts w:ascii="Sylfaen" w:hAnsi="Sylfaen"/>
          <w:sz w:val="24"/>
          <w:szCs w:val="24"/>
        </w:rPr>
        <w:t>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գործունեության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անվտանգության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լիազորությունների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բախում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։ </w:t>
      </w:r>
      <w:proofErr w:type="spellStart"/>
      <w:r w:rsidRPr="00E01B72">
        <w:rPr>
          <w:rFonts w:ascii="Sylfaen" w:hAnsi="Sylfaen"/>
          <w:sz w:val="24"/>
          <w:szCs w:val="24"/>
        </w:rPr>
        <w:t>Պետական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օբյեկտների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պահպանության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քողի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ներքո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անթույլատրելի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օրինական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գործունեության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խոչընդոտումները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ուժի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անհիմն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կիրառումը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խոսքի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ազատության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սա</w:t>
      </w:r>
      <w:bookmarkStart w:id="0" w:name="_GoBack"/>
      <w:bookmarkEnd w:id="0"/>
      <w:r w:rsidRPr="00E01B72">
        <w:rPr>
          <w:rFonts w:ascii="Sylfaen" w:hAnsi="Sylfaen"/>
          <w:sz w:val="24"/>
          <w:szCs w:val="24"/>
        </w:rPr>
        <w:t>հմանափակումը</w:t>
      </w:r>
      <w:proofErr w:type="spellEnd"/>
      <w:r w:rsidRPr="00E01B72">
        <w:rPr>
          <w:rFonts w:ascii="Sylfaen" w:hAnsi="Sylfaen"/>
          <w:sz w:val="24"/>
          <w:szCs w:val="24"/>
        </w:rPr>
        <w:t>։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01B72">
        <w:rPr>
          <w:rFonts w:ascii="Sylfaen" w:hAnsi="Sylfaen"/>
          <w:sz w:val="24"/>
          <w:szCs w:val="24"/>
        </w:rPr>
        <w:t>Ելնելով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վերոգրյալից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պահանջում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ենք</w:t>
      </w:r>
      <w:proofErr w:type="spellEnd"/>
      <w:r w:rsidRPr="00E01B72">
        <w:rPr>
          <w:rFonts w:ascii="Times New Roman" w:hAnsi="Times New Roman" w:cs="Times New Roman"/>
          <w:sz w:val="24"/>
          <w:szCs w:val="24"/>
        </w:rPr>
        <w:t>․</w:t>
      </w:r>
    </w:p>
    <w:p w:rsidR="00E01B72" w:rsidRPr="00E01B72" w:rsidRDefault="00E01B72" w:rsidP="00E01B72">
      <w:pPr>
        <w:pStyle w:val="ListParagraph"/>
        <w:numPr>
          <w:ilvl w:val="0"/>
          <w:numId w:val="18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01B72">
        <w:rPr>
          <w:rFonts w:ascii="Sylfaen" w:hAnsi="Sylfaen"/>
          <w:sz w:val="24"/>
          <w:szCs w:val="24"/>
        </w:rPr>
        <w:t>Ազգային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ժողովի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ղեկավարությունից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քննարկել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բացահայտել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թե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ինչպես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հնարավոր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դարձել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այս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անցյալում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անվտանգության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ծառայողների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մասնակցությամբ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նմանատիպ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միջադեպերը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քայլեր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ձեռնարկել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դրանք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ապագայում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բացառելու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ուղղությամբ</w:t>
      </w:r>
      <w:proofErr w:type="spellEnd"/>
      <w:r w:rsidRPr="00E01B72">
        <w:rPr>
          <w:rFonts w:ascii="Sylfaen" w:hAnsi="Sylfaen"/>
          <w:sz w:val="24"/>
          <w:szCs w:val="24"/>
        </w:rPr>
        <w:t>,</w:t>
      </w:r>
    </w:p>
    <w:p w:rsidR="00E01B72" w:rsidRPr="00E01B72" w:rsidRDefault="00E01B72" w:rsidP="00E01B72">
      <w:pPr>
        <w:pStyle w:val="ListParagraph"/>
        <w:numPr>
          <w:ilvl w:val="0"/>
          <w:numId w:val="18"/>
        </w:num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sz w:val="24"/>
          <w:szCs w:val="24"/>
        </w:rPr>
        <w:t>ՊՊԾ-</w:t>
      </w:r>
      <w:proofErr w:type="spellStart"/>
      <w:r w:rsidRPr="00E01B72">
        <w:rPr>
          <w:rFonts w:ascii="Sylfaen" w:hAnsi="Sylfaen"/>
          <w:sz w:val="24"/>
          <w:szCs w:val="24"/>
        </w:rPr>
        <w:t>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ծառայողական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քննություն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անցկացնել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մարտի</w:t>
      </w:r>
      <w:proofErr w:type="spellEnd"/>
      <w:r w:rsidRPr="00E01B72">
        <w:rPr>
          <w:rFonts w:ascii="Sylfaen" w:hAnsi="Sylfaen"/>
          <w:sz w:val="24"/>
          <w:szCs w:val="24"/>
        </w:rPr>
        <w:t xml:space="preserve"> 26-ի </w:t>
      </w:r>
      <w:proofErr w:type="spellStart"/>
      <w:r w:rsidRPr="00E01B72">
        <w:rPr>
          <w:rFonts w:ascii="Sylfaen" w:hAnsi="Sylfaen"/>
          <w:sz w:val="24"/>
          <w:szCs w:val="24"/>
        </w:rPr>
        <w:t>միջադեպի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վերաբերյալ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ենթարկել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իրենց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չարաշահած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ծառայողներին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վերանայել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նրանց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գործելակերպը</w:t>
      </w:r>
      <w:proofErr w:type="spellEnd"/>
      <w:r w:rsidRPr="00E01B72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E01B72">
        <w:rPr>
          <w:rFonts w:ascii="Sylfaen" w:hAnsi="Sylfaen"/>
          <w:sz w:val="24"/>
          <w:szCs w:val="24"/>
        </w:rPr>
        <w:t>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հետ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հարաբերվելիս</w:t>
      </w:r>
      <w:proofErr w:type="spellEnd"/>
      <w:r w:rsidRPr="00E01B72">
        <w:rPr>
          <w:rFonts w:ascii="Sylfaen" w:hAnsi="Sylfaen"/>
          <w:sz w:val="24"/>
          <w:szCs w:val="24"/>
        </w:rPr>
        <w:t>,</w:t>
      </w:r>
    </w:p>
    <w:p w:rsidR="00E01B72" w:rsidRPr="00E01B72" w:rsidRDefault="00E01B72" w:rsidP="00E01B72">
      <w:pPr>
        <w:pStyle w:val="ListParagraph"/>
        <w:numPr>
          <w:ilvl w:val="0"/>
          <w:numId w:val="18"/>
        </w:num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sz w:val="24"/>
          <w:szCs w:val="24"/>
        </w:rPr>
        <w:t>ԱԺ «</w:t>
      </w:r>
      <w:proofErr w:type="spellStart"/>
      <w:r w:rsidRPr="00E01B72">
        <w:rPr>
          <w:rFonts w:ascii="Sylfaen" w:hAnsi="Sylfaen"/>
          <w:sz w:val="24"/>
          <w:szCs w:val="24"/>
        </w:rPr>
        <w:t>Քաղաքացիական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պայմանագիր</w:t>
      </w:r>
      <w:proofErr w:type="spellEnd"/>
      <w:r w:rsidRPr="00E01B72">
        <w:rPr>
          <w:rFonts w:ascii="Sylfaen" w:hAnsi="Sylfaen"/>
          <w:sz w:val="24"/>
          <w:szCs w:val="24"/>
        </w:rPr>
        <w:t xml:space="preserve">» </w:t>
      </w:r>
      <w:proofErr w:type="spellStart"/>
      <w:r w:rsidRPr="00E01B72">
        <w:rPr>
          <w:rFonts w:ascii="Sylfaen" w:hAnsi="Sylfaen"/>
          <w:sz w:val="24"/>
          <w:szCs w:val="24"/>
        </w:rPr>
        <w:t>խմբակցությունից</w:t>
      </w:r>
      <w:proofErr w:type="spellEnd"/>
      <w:r w:rsidRPr="00E01B72">
        <w:rPr>
          <w:rFonts w:ascii="Sylfaen" w:hAnsi="Sylfaen"/>
          <w:sz w:val="24"/>
          <w:szCs w:val="24"/>
        </w:rPr>
        <w:t xml:space="preserve">՝ </w:t>
      </w:r>
      <w:proofErr w:type="spellStart"/>
      <w:r w:rsidRPr="00E01B72">
        <w:rPr>
          <w:rFonts w:ascii="Sylfaen" w:hAnsi="Sylfaen"/>
          <w:sz w:val="24"/>
          <w:szCs w:val="24"/>
        </w:rPr>
        <w:t>քաղաքական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կամք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ցուցաբերել</w:t>
      </w:r>
      <w:proofErr w:type="spellEnd"/>
      <w:r w:rsidRPr="00E01B72">
        <w:rPr>
          <w:rFonts w:ascii="Sylfaen" w:hAnsi="Sylfaen"/>
          <w:sz w:val="24"/>
          <w:szCs w:val="24"/>
        </w:rPr>
        <w:t xml:space="preserve"> և </w:t>
      </w:r>
      <w:proofErr w:type="spellStart"/>
      <w:r w:rsidRPr="00E01B72">
        <w:rPr>
          <w:rFonts w:ascii="Sylfaen" w:hAnsi="Sylfaen"/>
          <w:sz w:val="24"/>
          <w:szCs w:val="24"/>
        </w:rPr>
        <w:t>հրապարակավ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գնահատական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տալ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լրագրող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Հռիփսիմե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Ջեբեջյանի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հանդեպ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պատգամավոր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Անդրանիկ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Քոչարյանի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վարքագծին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, </w:t>
      </w:r>
      <w:proofErr w:type="spellStart"/>
      <w:r w:rsidRPr="00E01B72">
        <w:rPr>
          <w:rFonts w:ascii="Sylfaen" w:hAnsi="Sylfaen"/>
          <w:sz w:val="24"/>
          <w:szCs w:val="24"/>
        </w:rPr>
        <w:t>որը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հանրային</w:t>
      </w:r>
      <w:proofErr w:type="spellEnd"/>
      <w:r w:rsidRPr="00E01B72">
        <w:rPr>
          <w:rFonts w:ascii="Sylfaen" w:hAnsi="Sylfaen"/>
          <w:sz w:val="24"/>
          <w:szCs w:val="24"/>
        </w:rPr>
        <w:t xml:space="preserve"> </w:t>
      </w:r>
      <w:proofErr w:type="spellStart"/>
      <w:r w:rsidRPr="00E01B72">
        <w:rPr>
          <w:rFonts w:ascii="Sylfaen" w:hAnsi="Sylfaen"/>
          <w:sz w:val="24"/>
          <w:szCs w:val="24"/>
        </w:rPr>
        <w:t>վրդովմունք</w:t>
      </w:r>
      <w:proofErr w:type="spellEnd"/>
      <w:r w:rsidRPr="00E01B72">
        <w:rPr>
          <w:rFonts w:ascii="Sylfaen" w:hAnsi="Sylfaen"/>
          <w:sz w:val="24"/>
          <w:szCs w:val="24"/>
        </w:rPr>
        <w:t xml:space="preserve"> է </w:t>
      </w:r>
      <w:proofErr w:type="spellStart"/>
      <w:r w:rsidRPr="00E01B72">
        <w:rPr>
          <w:rFonts w:ascii="Sylfaen" w:hAnsi="Sylfaen"/>
          <w:sz w:val="24"/>
          <w:szCs w:val="24"/>
        </w:rPr>
        <w:t>առաջացրել</w:t>
      </w:r>
      <w:proofErr w:type="spellEnd"/>
      <w:r w:rsidRPr="00E01B72">
        <w:rPr>
          <w:rFonts w:ascii="Sylfaen" w:hAnsi="Sylfaen"/>
          <w:sz w:val="24"/>
          <w:szCs w:val="24"/>
        </w:rPr>
        <w:t>։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lastRenderedPageBreak/>
        <w:t>ՄԵԴԻԱ ՆԱԽԱՁԵՌՆՈՒԹՅՈՒՆՆԵՐԻ ԿԵՆՏՐՈՆ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E01B72" w:rsidRPr="00E01B72" w:rsidRDefault="00E01B72" w:rsidP="00E01B72">
      <w:pPr>
        <w:spacing w:line="240" w:lineRule="auto"/>
        <w:rPr>
          <w:rFonts w:ascii="Sylfaen" w:hAnsi="Sylfaen"/>
          <w:sz w:val="24"/>
          <w:szCs w:val="24"/>
        </w:rPr>
      </w:pPr>
      <w:r w:rsidRPr="00E01B72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64306C" w:rsidRDefault="00BE6F58" w:rsidP="00E01B72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64306C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354CB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osq.am/2021/08/25/%d5%b0%d5%a1%d5%b5%d5%bf%d5%a1%d6%80%d5%a1%d6%80%d5%b8%d6%82%d5%a9%d5%b5%d5%b8%d6%82%d5%b6-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osq.am/2024/06/13/%d5%b0%d5%a1%d5%b5%d5%bf%d5%a1%d6%80%d5%a1%d6%80%d5%b8%d6%82%d5%a9%d5%b5%d5%b8%d6%82%d5%b6-127/" TargetMode="External"/><Relationship Id="rId5" Type="http://schemas.openxmlformats.org/officeDocument/2006/relationships/hyperlink" Target="https://khosq.am/2024/11/15/%d5%b0%d5%a1%d5%b5%d5%bf%d5%a1%d6%80%d5%a1%d6%80%d5%b8%d6%82%d5%a9%d5%b5%d5%b8%d6%82%d5%b6-13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2687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30</cp:revision>
  <cp:lastPrinted>2023-04-04T09:45:00Z</cp:lastPrinted>
  <dcterms:created xsi:type="dcterms:W3CDTF">2022-01-21T15:08:00Z</dcterms:created>
  <dcterms:modified xsi:type="dcterms:W3CDTF">2025-09-17T09:46:00Z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