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A" w:rsidRDefault="00197DFC" w:rsidP="00D21FBA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E01B72">
        <w:rPr>
          <w:rFonts w:ascii="Sylfaen" w:hAnsi="Sylfae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ԱԺ-</w:t>
      </w:r>
      <w:proofErr w:type="spellStart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ում</w:t>
      </w:r>
      <w:proofErr w:type="spellEnd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լրագրող</w:t>
      </w:r>
      <w:proofErr w:type="spellEnd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Վահե</w:t>
      </w:r>
      <w:proofErr w:type="spellEnd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Մակարյանի</w:t>
      </w:r>
      <w:proofErr w:type="spellEnd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մասնագիտական</w:t>
      </w:r>
      <w:proofErr w:type="spellEnd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գործունեությունը</w:t>
      </w:r>
      <w:proofErr w:type="spellEnd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խոչընդոտելու</w:t>
      </w:r>
      <w:proofErr w:type="spellEnd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C44E6" w:rsidRP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D21FBA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ED56A8">
        <w:rPr>
          <w:rFonts w:ascii="Sylfaen" w:eastAsia="Times New Roman" w:hAnsi="Sylfaen" w:cs="Segoe UI Historic"/>
          <w:b/>
          <w:color w:val="050505"/>
        </w:rPr>
        <w:t>5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8C44E6">
        <w:rPr>
          <w:rFonts w:ascii="Sylfaen" w:eastAsia="Times New Roman" w:hAnsi="Sylfaen" w:cs="Segoe UI Historic"/>
          <w:b/>
          <w:color w:val="050505"/>
        </w:rPr>
        <w:t>13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հունիսի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213D73">
        <w:rPr>
          <w:rFonts w:ascii="Sylfaen" w:hAnsi="Sylfaen"/>
          <w:sz w:val="24"/>
          <w:szCs w:val="24"/>
          <w:lang w:val="hy-AM"/>
        </w:rPr>
        <w:t>Հունիսի 13-ին  Ազգային ժողովում խոչընդոտվել է </w:t>
      </w:r>
      <w:r w:rsidRPr="00213D73">
        <w:rPr>
          <w:rFonts w:ascii="Sylfaen" w:hAnsi="Sylfaen"/>
          <w:i/>
          <w:iCs/>
          <w:sz w:val="24"/>
          <w:szCs w:val="24"/>
          <w:lang w:val="hy-AM"/>
        </w:rPr>
        <w:t>Mediahub.am</w:t>
      </w:r>
      <w:r w:rsidRPr="00213D73">
        <w:rPr>
          <w:rFonts w:ascii="Sylfaen" w:hAnsi="Sylfaen"/>
          <w:sz w:val="24"/>
          <w:szCs w:val="24"/>
          <w:lang w:val="hy-AM"/>
        </w:rPr>
        <w:t xml:space="preserve"> լրատվական կայքի թղթակից Վահե Մակարյանի մասնագիտական գործունեությունը։ Հիշեցնենք, որ անցած տարվա նոյեմբերի 4-ին խիստ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վիճահարույց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հիմնավորմամբ դադարեցվել էր նրա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հավատարմագրումը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խորհրդարանում։ Այդ որոշումը կայացվել էր Վահե Մակարյանի և ԱԺ նախագահ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Ալեն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Սիմոնյանի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միջև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ծագած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վեճից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հետո, որը զուգորդվել էր փոխադարձ մեղադրանքներով և վիրավորանքներով։ Մենք անդրադարձել ենք այդ փաստերին 2024թ</w:t>
      </w:r>
      <w:r w:rsidRPr="00213D73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213D73">
        <w:rPr>
          <w:rFonts w:ascii="Sylfaen" w:hAnsi="Sylfaen"/>
          <w:sz w:val="24"/>
          <w:szCs w:val="24"/>
          <w:lang w:val="hy-AM"/>
        </w:rPr>
        <w:t xml:space="preserve"> նոյեմբերի 5-ի </w:t>
      </w:r>
      <w:hyperlink r:id="rId5" w:history="1">
        <w:r w:rsidRPr="00213D73">
          <w:rPr>
            <w:rStyle w:val="Hyperlink"/>
            <w:rFonts w:ascii="Sylfaen" w:hAnsi="Sylfaen"/>
            <w:sz w:val="24"/>
            <w:szCs w:val="24"/>
            <w:lang w:val="hy-AM"/>
          </w:rPr>
          <w:t>հայտարարությամբ</w:t>
        </w:r>
      </w:hyperlink>
      <w:r w:rsidRPr="00213D73">
        <w:rPr>
          <w:rFonts w:ascii="Sylfaen" w:hAnsi="Sylfaen"/>
          <w:sz w:val="24"/>
          <w:szCs w:val="24"/>
          <w:lang w:val="hy-AM"/>
        </w:rPr>
        <w:t>։</w:t>
      </w:r>
    </w:p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213D73">
        <w:rPr>
          <w:rFonts w:ascii="Sylfaen" w:hAnsi="Sylfaen"/>
          <w:sz w:val="24"/>
          <w:szCs w:val="24"/>
          <w:lang w:val="hy-AM"/>
        </w:rPr>
        <w:t xml:space="preserve">Զրկված լինելով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հավատարմագրումից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՝ Վահե Մակարյանը ԱԺ պատգամավոր, Պաշտպանության և անվտանգության հարցերի մշտական հանձնաժողովի անդամ Գեղամ Մանուկյանից ստացել է մեկանգամյա անցագիր և մտել խորհրդարան՝ լուսաբանելու այդ հանձնաժողովի նիստը։ «Զանգվածային լրատվության մասին» օրենքը չի արգելում հավատարմագրում չունեցող լրագրողին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որևէ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պատգամավորից ստանալ անցագիր և լուսաբանել տվյալ պետական մարմնի համապատասխան օրվա աշխատանքը։ Բացի այդ, նույն օրենքի 4-րդ հոդվածի 3-րդ մասի 2-րդ կետի համաձայն՝ արգելվում է «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որևէ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տեղեկատվություն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տարածելուն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կամ դա տարածելուց հրաժարվելուն նպատակաուղղված կամ դրան հանգեցնող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հարկադրանքը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լրատվական գործունեություն իրականացնողի և լրագրողի նկատմամբ»։</w:t>
      </w:r>
    </w:p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213D73">
        <w:rPr>
          <w:rFonts w:ascii="Sylfaen" w:hAnsi="Sylfaen"/>
          <w:sz w:val="24"/>
          <w:szCs w:val="24"/>
          <w:lang w:val="hy-AM"/>
        </w:rPr>
        <w:t xml:space="preserve">Հակառակ այս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կարգավորումների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՝ անվտանգության ծառայության աշխատակիցները, հղում կատարելով ԱԺ աշխատակազմի ղեկավարի հրահանգին, վերոնշյալ հանձնաժողովի նիստից դուրս են հրավիրել Վահե Մակարյանին, չներկայացնելով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որևէ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ողջամիտ  պատճառ` պահանջել են լքել ԱԺ շենքը, իսկ երբ լրագրողն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ընդդիմացել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է, նրան ուժով դուրս են բերել խորհրդարանից։</w:t>
      </w:r>
    </w:p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213D73">
        <w:rPr>
          <w:rFonts w:ascii="Sylfaen" w:hAnsi="Sylfaen"/>
          <w:sz w:val="24"/>
          <w:szCs w:val="24"/>
          <w:lang w:val="hy-AM"/>
        </w:rPr>
        <w:t xml:space="preserve">Մենք՝ ներքոստորագրյալ լրագրողական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կազմակերպություններս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, վերստին արձանագրում ենք, որ ԱԺ-ում պատգամավորների և լրագրողների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միջև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լարված հարաբերությունները հաճախ վերածվում են կոնֆլիկտների, որոնց արդյունքում պատասխանատվության են ենթարկվում միայն լրատվամիջոցների ներկայացուցիչները, իսկ պատգամավորների համար այդ միջադեպերը մնում են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անհետևանք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։ Ավելին՝ նման կոնֆլիկտների վերաբերյալ նույնիսկ պատգամավորական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էթիկայի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հանձնաժողով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ձևավորելու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գործընթացն է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վիժեցվում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։ Խիստ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խնդրահարույց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է մնում նաև ԱԺ աշխատակազմի կողմից ՊՊԾ ծառայողներին լրագրողների նկատմամբ առանց պատշաճ հիմնավորման ուժ կիրառելու հրահանգներ իջեցնելու պրակտիկան, որը վերածվում է ԶԼՄ-ների օրինական մասնագիտական գործունեության խոչընդոտման։</w:t>
      </w:r>
    </w:p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213D73">
        <w:rPr>
          <w:rFonts w:ascii="Sylfaen" w:hAnsi="Sylfaen"/>
          <w:sz w:val="24"/>
          <w:szCs w:val="24"/>
          <w:lang w:val="hy-AM"/>
        </w:rPr>
        <w:t>Դատապարտելով վերոնշյալ միջադեպը՝ ԱԺ ղեկավարությունից և աշխատակազմից պահանջում ենք</w:t>
      </w:r>
      <w:r w:rsidRPr="00213D73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:rsidR="00213D73" w:rsidRPr="00213D73" w:rsidRDefault="00213D73" w:rsidP="00213D73">
      <w:pPr>
        <w:pStyle w:val="ListParagraph"/>
        <w:numPr>
          <w:ilvl w:val="0"/>
          <w:numId w:val="22"/>
        </w:numPr>
        <w:spacing w:line="240" w:lineRule="auto"/>
        <w:rPr>
          <w:rFonts w:ascii="Sylfaen" w:hAnsi="Sylfaen"/>
          <w:sz w:val="24"/>
          <w:szCs w:val="24"/>
          <w:lang w:val="hy-AM"/>
        </w:rPr>
      </w:pPr>
      <w:bookmarkStart w:id="0" w:name="_GoBack"/>
      <w:proofErr w:type="spellStart"/>
      <w:r w:rsidRPr="00213D73">
        <w:rPr>
          <w:rFonts w:ascii="Sylfaen" w:hAnsi="Sylfaen"/>
          <w:sz w:val="24"/>
          <w:szCs w:val="24"/>
          <w:lang w:val="hy-AM"/>
        </w:rPr>
        <w:lastRenderedPageBreak/>
        <w:t>հավատարմագրումը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չդարձնել միակ հիմքն ու հնարավորությունը՝ լրագրողների մուտքը խորհրդարան ապահովելու և ԱԺ գործունեությանը վերաբերող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որևէ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թեմա լուսաբանելու համար, այլ ընդունել նաև մեկանգամյա </w:t>
      </w:r>
      <w:proofErr w:type="spellStart"/>
      <w:r w:rsidRPr="00213D73">
        <w:rPr>
          <w:rFonts w:ascii="Sylfaen" w:hAnsi="Sylfaen"/>
          <w:sz w:val="24"/>
          <w:szCs w:val="24"/>
          <w:lang w:val="hy-AM"/>
        </w:rPr>
        <w:t>անցագրից</w:t>
      </w:r>
      <w:proofErr w:type="spellEnd"/>
      <w:r w:rsidRPr="00213D73">
        <w:rPr>
          <w:rFonts w:ascii="Sylfaen" w:hAnsi="Sylfaen"/>
          <w:sz w:val="24"/>
          <w:szCs w:val="24"/>
          <w:lang w:val="hy-AM"/>
        </w:rPr>
        <w:t xml:space="preserve"> օգտվելու իրավունքը,</w:t>
      </w:r>
    </w:p>
    <w:p w:rsidR="00213D73" w:rsidRPr="00213D73" w:rsidRDefault="00213D73" w:rsidP="00213D73">
      <w:pPr>
        <w:pStyle w:val="ListParagraph"/>
        <w:numPr>
          <w:ilvl w:val="0"/>
          <w:numId w:val="22"/>
        </w:num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213D73">
        <w:rPr>
          <w:rFonts w:ascii="Sylfaen" w:hAnsi="Sylfaen"/>
          <w:sz w:val="24"/>
          <w:szCs w:val="24"/>
          <w:lang w:val="hy-AM"/>
        </w:rPr>
        <w:t>հրատապ լսումներ կազմակերպել՝ խորհրդարանում պատգամավոր-լրագրող հարաբերությունները քննարկելու և առկա լարվածությունը հաղթահարելու նպատակով,</w:t>
      </w:r>
    </w:p>
    <w:p w:rsidR="00213D73" w:rsidRPr="00213D73" w:rsidRDefault="00213D73" w:rsidP="00213D73">
      <w:pPr>
        <w:pStyle w:val="ListParagraph"/>
        <w:numPr>
          <w:ilvl w:val="0"/>
          <w:numId w:val="22"/>
        </w:num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213D73">
        <w:rPr>
          <w:rFonts w:ascii="Sylfaen" w:hAnsi="Sylfaen"/>
          <w:sz w:val="24"/>
          <w:szCs w:val="24"/>
          <w:lang w:val="hy-AM"/>
        </w:rPr>
        <w:t>ակտիվացնել միջադեպերի առնչությամբ պատգամավորական էթիկայի հանձնաժողով ձևավորելու գործընթացը և այդպիսի մշտական գործող կառույց ստեղծելու համար համապատասխան օրենսդրական փոփոխություններ իրականացնել։</w:t>
      </w:r>
    </w:p>
    <w:bookmarkEnd w:id="0"/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  <w:lang w:val="hy-AM"/>
        </w:rPr>
      </w:pPr>
    </w:p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</w:rPr>
      </w:pPr>
      <w:r w:rsidRPr="00213D73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</w:rPr>
      </w:pPr>
      <w:r w:rsidRPr="00213D73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</w:rPr>
      </w:pPr>
      <w:r w:rsidRPr="00213D73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</w:rPr>
      </w:pPr>
      <w:r w:rsidRPr="00213D73">
        <w:rPr>
          <w:rFonts w:ascii="Sylfaen" w:hAnsi="Sylfaen"/>
          <w:b/>
          <w:bCs/>
          <w:sz w:val="24"/>
          <w:szCs w:val="24"/>
        </w:rPr>
        <w:t>ԲԱԶՄԱԿՈՂՄԱՆԻ ՏԵՂԵԿԱՏՎՈՒԹՅԱՆ ԻՆՍՏԻՏՈՒՏ — ՀԱՅԱՍՏԱՆ</w:t>
      </w:r>
    </w:p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</w:rPr>
      </w:pPr>
      <w:r w:rsidRPr="00213D73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</w:rPr>
      </w:pPr>
      <w:r w:rsidRPr="00213D73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</w:rPr>
      </w:pPr>
      <w:r w:rsidRPr="00213D73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213D73" w:rsidRPr="00213D73" w:rsidRDefault="00213D73" w:rsidP="00213D73">
      <w:pPr>
        <w:spacing w:line="240" w:lineRule="auto"/>
        <w:rPr>
          <w:rFonts w:ascii="Sylfaen" w:hAnsi="Sylfaen"/>
          <w:sz w:val="24"/>
          <w:szCs w:val="24"/>
        </w:rPr>
      </w:pPr>
      <w:r w:rsidRPr="00213D73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213D73" w:rsidRDefault="00BE6F58" w:rsidP="00456BA6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213D73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2"/>
  </w:num>
  <w:num w:numId="5">
    <w:abstractNumId w:val="18"/>
  </w:num>
  <w:num w:numId="6">
    <w:abstractNumId w:val="9"/>
  </w:num>
  <w:num w:numId="7">
    <w:abstractNumId w:val="6"/>
  </w:num>
  <w:num w:numId="8">
    <w:abstractNumId w:val="7"/>
  </w:num>
  <w:num w:numId="9">
    <w:abstractNumId w:val="16"/>
  </w:num>
  <w:num w:numId="10">
    <w:abstractNumId w:val="11"/>
  </w:num>
  <w:num w:numId="11">
    <w:abstractNumId w:val="4"/>
  </w:num>
  <w:num w:numId="12">
    <w:abstractNumId w:val="17"/>
  </w:num>
  <w:num w:numId="13">
    <w:abstractNumId w:val="0"/>
  </w:num>
  <w:num w:numId="14">
    <w:abstractNumId w:val="13"/>
  </w:num>
  <w:num w:numId="15">
    <w:abstractNumId w:val="21"/>
  </w:num>
  <w:num w:numId="16">
    <w:abstractNumId w:val="3"/>
  </w:num>
  <w:num w:numId="17">
    <w:abstractNumId w:val="10"/>
  </w:num>
  <w:num w:numId="18">
    <w:abstractNumId w:val="1"/>
  </w:num>
  <w:num w:numId="19">
    <w:abstractNumId w:val="14"/>
  </w:num>
  <w:num w:numId="20">
    <w:abstractNumId w:val="5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122218"/>
    <w:rsid w:val="00140855"/>
    <w:rsid w:val="00197DFC"/>
    <w:rsid w:val="001C26B4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622E6F"/>
    <w:rsid w:val="0064306C"/>
    <w:rsid w:val="006E7BCA"/>
    <w:rsid w:val="006F183D"/>
    <w:rsid w:val="007036BD"/>
    <w:rsid w:val="0074774F"/>
    <w:rsid w:val="007779E5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AE230B"/>
    <w:rsid w:val="00B1640F"/>
    <w:rsid w:val="00B1741E"/>
    <w:rsid w:val="00B43D1C"/>
    <w:rsid w:val="00B61542"/>
    <w:rsid w:val="00BE6F58"/>
    <w:rsid w:val="00BF447D"/>
    <w:rsid w:val="00C425FD"/>
    <w:rsid w:val="00C85939"/>
    <w:rsid w:val="00CA230F"/>
    <w:rsid w:val="00CC7A01"/>
    <w:rsid w:val="00D21FBA"/>
    <w:rsid w:val="00D53A0E"/>
    <w:rsid w:val="00D60C07"/>
    <w:rsid w:val="00D751E0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5E97D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hosq.am/2024/11/05/%d5%b0%d5%a1%d5%b5%d5%bf%d5%a1%d6%80%d5%a1%d6%80%d5%b8%d6%82%d5%a9%d5%b5%d5%b8%d6%82%d5%b6-1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384</Words>
  <Characters>2921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38</cp:revision>
  <cp:lastPrinted>2023-04-04T09:45:00Z</cp:lastPrinted>
  <dcterms:created xsi:type="dcterms:W3CDTF">2022-01-21T15:08:00Z</dcterms:created>
  <dcterms:modified xsi:type="dcterms:W3CDTF">2025-09-17T10:06:00Z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