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F" w:rsidRDefault="00197DFC" w:rsidP="00B6380F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C2629C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ն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ախորդ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շաբաթվա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ընթացքում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լրագրողների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բռնությունների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ու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ճնշումների</w:t>
      </w:r>
      <w:proofErr w:type="spellEnd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729" w:rsidRPr="0076372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B6380F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bookmarkStart w:id="0" w:name="_GoBack"/>
      <w:bookmarkEnd w:id="0"/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AA0BCA">
        <w:rPr>
          <w:rFonts w:ascii="Sylfaen" w:eastAsia="Times New Roman" w:hAnsi="Sylfaen" w:cs="Segoe UI Historic"/>
          <w:b/>
          <w:color w:val="050505"/>
        </w:rPr>
        <w:t>20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B552D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մայիսի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Նախորդ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շաբաթվա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ընթացքում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արձանագրվել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երկրում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տեղի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ունեցող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բողոքի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ակցիաները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լուսաբանող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օպերատորների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իրավունքների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խախտումների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շարք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դեպքեր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։ </w:t>
      </w:r>
      <w:proofErr w:type="spellStart"/>
      <w:r w:rsidRPr="00791FB2">
        <w:rPr>
          <w:rFonts w:ascii="Sylfaen" w:hAnsi="Sylfaen"/>
          <w:sz w:val="24"/>
          <w:szCs w:val="24"/>
        </w:rPr>
        <w:t>Այսպես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մայիսի</w:t>
      </w:r>
      <w:proofErr w:type="spellEnd"/>
      <w:r w:rsidRPr="00791FB2">
        <w:rPr>
          <w:rFonts w:ascii="Sylfaen" w:hAnsi="Sylfaen"/>
          <w:sz w:val="24"/>
          <w:szCs w:val="24"/>
        </w:rPr>
        <w:t xml:space="preserve"> 16-ին ԱԺ «</w:t>
      </w:r>
      <w:proofErr w:type="spellStart"/>
      <w:r w:rsidRPr="00791FB2">
        <w:rPr>
          <w:rFonts w:ascii="Sylfaen" w:hAnsi="Sylfaen"/>
          <w:sz w:val="24"/>
          <w:szCs w:val="24"/>
        </w:rPr>
        <w:t>Հայաստան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» </w:t>
      </w:r>
      <w:proofErr w:type="spellStart"/>
      <w:r w:rsidRPr="00791FB2">
        <w:rPr>
          <w:rFonts w:ascii="Sylfaen" w:hAnsi="Sylfaen"/>
          <w:sz w:val="24"/>
          <w:szCs w:val="24"/>
        </w:rPr>
        <w:t>խմբակցության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պատգամավոր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Գեղամ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Նազարյանը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որը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մեկնել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էր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Տավուշի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մարզի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Կիրանց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գյուղ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համոզելու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սահմանազատման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դեմ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պայքարող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տեղի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բնակիչներին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բացել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Կիրանց-Ոսկեպար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փակված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ճանապարհը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նկատելով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որ</w:t>
      </w:r>
      <w:proofErr w:type="spellEnd"/>
      <w:r w:rsidRPr="00791FB2">
        <w:rPr>
          <w:rFonts w:ascii="Sylfaen" w:hAnsi="Sylfaen"/>
          <w:sz w:val="24"/>
          <w:szCs w:val="24"/>
        </w:rPr>
        <w:t xml:space="preserve"> NewDay.am </w:t>
      </w:r>
      <w:proofErr w:type="spellStart"/>
      <w:r w:rsidRPr="00791FB2">
        <w:rPr>
          <w:rFonts w:ascii="Sylfaen" w:hAnsi="Sylfaen"/>
          <w:sz w:val="24"/>
          <w:szCs w:val="24"/>
        </w:rPr>
        <w:t>կայքի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խմբագիր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Գևորգյանն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ուղիղ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հեռարձակում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իրականացնում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ագրեսիվ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պահվածք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դրսևորել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վիրավորել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մեղադրել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նրան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պատվեր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կատարելու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մանիպուլյացիաներ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անելու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մեջ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պահանջել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դադարեցնել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նկարահանումը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  <w:r w:rsidRPr="00791FB2">
        <w:rPr>
          <w:rFonts w:ascii="Sylfaen" w:hAnsi="Sylfaen"/>
          <w:sz w:val="24"/>
          <w:szCs w:val="24"/>
        </w:rPr>
        <w:br/>
      </w:r>
      <w:proofErr w:type="spellStart"/>
      <w:r w:rsidRPr="00791FB2">
        <w:rPr>
          <w:rFonts w:ascii="Sylfaen" w:hAnsi="Sylfaen"/>
          <w:sz w:val="24"/>
          <w:szCs w:val="24"/>
        </w:rPr>
        <w:t>Մայիսի</w:t>
      </w:r>
      <w:proofErr w:type="spellEnd"/>
      <w:r w:rsidRPr="00791FB2">
        <w:rPr>
          <w:rFonts w:ascii="Sylfaen" w:hAnsi="Sylfaen"/>
          <w:sz w:val="24"/>
          <w:szCs w:val="24"/>
        </w:rPr>
        <w:t xml:space="preserve"> 15-ին </w:t>
      </w:r>
      <w:proofErr w:type="spellStart"/>
      <w:r w:rsidRPr="00791FB2">
        <w:rPr>
          <w:rFonts w:ascii="Sylfaen" w:hAnsi="Sylfaen"/>
          <w:sz w:val="24"/>
          <w:szCs w:val="24"/>
        </w:rPr>
        <w:t>մայրաքաղաքի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Հանրապետության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հրապարակում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կազմակերպված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բողոքի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ակցիայի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ընթացքում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ձեռնարկված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ժամանակ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ավտոբուսը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հարվածել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այդ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իրադարձությունները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լուսաբանող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Oragir.News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կայքի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Ներկարարյանին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Մայիսի</w:t>
      </w:r>
      <w:proofErr w:type="spellEnd"/>
      <w:r w:rsidRPr="00791FB2">
        <w:rPr>
          <w:rFonts w:ascii="Sylfaen" w:hAnsi="Sylfaen"/>
          <w:sz w:val="24"/>
          <w:szCs w:val="24"/>
        </w:rPr>
        <w:t xml:space="preserve"> 14-ին </w:t>
      </w:r>
      <w:proofErr w:type="spellStart"/>
      <w:r w:rsidRPr="00791FB2">
        <w:rPr>
          <w:rFonts w:ascii="Sylfaen" w:hAnsi="Sylfaen"/>
          <w:sz w:val="24"/>
          <w:szCs w:val="24"/>
        </w:rPr>
        <w:t>Երևանում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անցկացվող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անհնազանդության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ակցիաների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ժամանակ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մեքենան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Աբովյան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փողոց-Հանրապետության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հրապարակ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հատվածում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հետիոտնային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անցման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վրա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հարվածել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Mediahub.am </w:t>
      </w:r>
      <w:proofErr w:type="spellStart"/>
      <w:r w:rsidRPr="00791FB2">
        <w:rPr>
          <w:rFonts w:ascii="Sylfaen" w:hAnsi="Sylfaen"/>
          <w:sz w:val="24"/>
          <w:szCs w:val="24"/>
        </w:rPr>
        <w:t>կայքի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Նարե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Գևորգյանին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։ </w:t>
      </w:r>
      <w:proofErr w:type="spellStart"/>
      <w:r w:rsidRPr="00791FB2">
        <w:rPr>
          <w:rFonts w:ascii="Sylfaen" w:hAnsi="Sylfaen"/>
          <w:sz w:val="24"/>
          <w:szCs w:val="24"/>
        </w:rPr>
        <w:t>Նա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ստացել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ոտքի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վնասվածք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հետազոտություն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անցել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բժշկական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կենտրոններից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մեկում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դուրս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գրվել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։ </w:t>
      </w:r>
      <w:proofErr w:type="spellStart"/>
      <w:r w:rsidRPr="00791FB2">
        <w:rPr>
          <w:rFonts w:ascii="Sylfaen" w:hAnsi="Sylfaen"/>
          <w:sz w:val="24"/>
          <w:szCs w:val="24"/>
        </w:rPr>
        <w:t>Դեպքի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առթիվ</w:t>
      </w:r>
      <w:proofErr w:type="spellEnd"/>
      <w:r w:rsidRPr="00791FB2">
        <w:rPr>
          <w:rFonts w:ascii="Sylfaen" w:hAnsi="Sylfaen"/>
          <w:sz w:val="24"/>
          <w:szCs w:val="24"/>
        </w:rPr>
        <w:t xml:space="preserve"> ՀՀ </w:t>
      </w:r>
      <w:proofErr w:type="spellStart"/>
      <w:r w:rsidRPr="00791FB2">
        <w:rPr>
          <w:rFonts w:ascii="Sylfaen" w:hAnsi="Sylfaen"/>
          <w:sz w:val="24"/>
          <w:szCs w:val="24"/>
        </w:rPr>
        <w:t>քննչական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կոմիտեում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ՀՀ </w:t>
      </w:r>
      <w:proofErr w:type="spellStart"/>
      <w:r w:rsidRPr="00791FB2">
        <w:rPr>
          <w:rFonts w:ascii="Sylfaen" w:hAnsi="Sylfaen"/>
          <w:sz w:val="24"/>
          <w:szCs w:val="24"/>
        </w:rPr>
        <w:t>քրեական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օրենսգրքի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342-րդ </w:t>
      </w:r>
      <w:proofErr w:type="spellStart"/>
      <w:r w:rsidRPr="00791FB2">
        <w:rPr>
          <w:rFonts w:ascii="Sylfaen" w:hAnsi="Sylfaen"/>
          <w:sz w:val="24"/>
          <w:szCs w:val="24"/>
        </w:rPr>
        <w:t>հոդվածի</w:t>
      </w:r>
      <w:proofErr w:type="spellEnd"/>
      <w:r w:rsidRPr="00791FB2">
        <w:rPr>
          <w:rFonts w:ascii="Sylfaen" w:hAnsi="Sylfaen"/>
          <w:sz w:val="24"/>
          <w:szCs w:val="24"/>
        </w:rPr>
        <w:t xml:space="preserve"> 1-ին </w:t>
      </w:r>
      <w:proofErr w:type="spellStart"/>
      <w:r w:rsidRPr="00791FB2">
        <w:rPr>
          <w:rFonts w:ascii="Sylfaen" w:hAnsi="Sylfaen"/>
          <w:sz w:val="24"/>
          <w:szCs w:val="24"/>
        </w:rPr>
        <w:t>մասով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նախաձեռնվել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քրեական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վարույթ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Նույն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օրը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լեզվակռիվ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ծագել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Երևանի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վարչության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հատուկ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նշանակության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գումարտակի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հրամանատար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Հայկազ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Ջոմարդյանի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Antifake.am </w:t>
      </w:r>
      <w:proofErr w:type="spellStart"/>
      <w:r w:rsidRPr="00791FB2">
        <w:rPr>
          <w:rFonts w:ascii="Sylfaen" w:hAnsi="Sylfaen"/>
          <w:sz w:val="24"/>
          <w:szCs w:val="24"/>
        </w:rPr>
        <w:t>լրատվական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կայքի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թղթակից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Հասմիկ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Առաքելյանի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միջև</w:t>
      </w:r>
      <w:proofErr w:type="spellEnd"/>
      <w:r w:rsidRPr="00791FB2">
        <w:rPr>
          <w:rFonts w:ascii="Sylfaen" w:hAnsi="Sylfaen"/>
          <w:sz w:val="24"/>
          <w:szCs w:val="24"/>
        </w:rPr>
        <w:t xml:space="preserve">։ </w:t>
      </w:r>
      <w:proofErr w:type="spellStart"/>
      <w:r w:rsidRPr="00791FB2">
        <w:rPr>
          <w:rFonts w:ascii="Sylfaen" w:hAnsi="Sylfaen"/>
          <w:sz w:val="24"/>
          <w:szCs w:val="24"/>
        </w:rPr>
        <w:t>Երբ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վերջինս</w:t>
      </w:r>
      <w:proofErr w:type="spellEnd"/>
      <w:r w:rsidRPr="00791FB2">
        <w:rPr>
          <w:rFonts w:ascii="Sylfaen" w:hAnsi="Sylfaen"/>
          <w:sz w:val="24"/>
          <w:szCs w:val="24"/>
        </w:rPr>
        <w:t xml:space="preserve"> «</w:t>
      </w:r>
      <w:proofErr w:type="spellStart"/>
      <w:r w:rsidRPr="00791FB2">
        <w:rPr>
          <w:rFonts w:ascii="Sylfaen" w:hAnsi="Sylfaen"/>
          <w:sz w:val="24"/>
          <w:szCs w:val="24"/>
        </w:rPr>
        <w:t>սրբապիղծ</w:t>
      </w:r>
      <w:proofErr w:type="spellEnd"/>
      <w:r w:rsidRPr="00791FB2">
        <w:rPr>
          <w:rFonts w:ascii="Sylfaen" w:hAnsi="Sylfaen"/>
          <w:sz w:val="24"/>
          <w:szCs w:val="24"/>
        </w:rPr>
        <w:t xml:space="preserve">» է </w:t>
      </w:r>
      <w:proofErr w:type="spellStart"/>
      <w:r w:rsidRPr="00791FB2">
        <w:rPr>
          <w:rFonts w:ascii="Sylfaen" w:hAnsi="Sylfaen"/>
          <w:sz w:val="24"/>
          <w:szCs w:val="24"/>
        </w:rPr>
        <w:t>անվանել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զոհված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զինծառայողի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ծնողի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հետ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անհարգալից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խոսող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Ջոմարդյանը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հակադարձել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է՝ «</w:t>
      </w:r>
      <w:proofErr w:type="spellStart"/>
      <w:r w:rsidRPr="00791FB2">
        <w:rPr>
          <w:rFonts w:ascii="Sylfaen" w:hAnsi="Sylfaen"/>
          <w:sz w:val="24"/>
          <w:szCs w:val="24"/>
        </w:rPr>
        <w:t>սրբապիղծը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ես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դու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տականք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ես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Հասմի՛կ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Առաքելյան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»։ </w:t>
      </w:r>
      <w:proofErr w:type="spellStart"/>
      <w:r w:rsidRPr="00791FB2">
        <w:rPr>
          <w:rFonts w:ascii="Sylfaen" w:hAnsi="Sylfaen"/>
          <w:sz w:val="24"/>
          <w:szCs w:val="24"/>
        </w:rPr>
        <w:t>Լրագրողը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հանցագործության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մասին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հաղորդում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ներկայացրել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իսկ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Հայկազ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Ջոմարդյանի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նկատմամբ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ծառայողական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քննություն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նշանակվել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sz w:val="24"/>
          <w:szCs w:val="24"/>
        </w:rPr>
        <w:t xml:space="preserve">Ի </w:t>
      </w:r>
      <w:proofErr w:type="spellStart"/>
      <w:r w:rsidRPr="00791FB2">
        <w:rPr>
          <w:rFonts w:ascii="Sylfaen" w:hAnsi="Sylfaen"/>
          <w:sz w:val="24"/>
          <w:szCs w:val="24"/>
        </w:rPr>
        <w:t>գիտություն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ընդունելով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որ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որոշ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դեպքերում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նկատմամբ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ծառայողական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քննություն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նախաձեռնվել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քրեական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</w:t>
      </w:r>
      <w:proofErr w:type="spellEnd"/>
      <w:r w:rsidRPr="00791FB2">
        <w:rPr>
          <w:rFonts w:ascii="Sylfaen" w:hAnsi="Sylfaen"/>
          <w:sz w:val="24"/>
          <w:szCs w:val="24"/>
        </w:rPr>
        <w:t xml:space="preserve"> է </w:t>
      </w:r>
      <w:proofErr w:type="spellStart"/>
      <w:r w:rsidRPr="00791FB2">
        <w:rPr>
          <w:rFonts w:ascii="Sylfaen" w:hAnsi="Sylfaen"/>
          <w:sz w:val="24"/>
          <w:szCs w:val="24"/>
        </w:rPr>
        <w:t>հարուցվել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արձանագրելով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որ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սահմանազատման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հետ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կապված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բողոքի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ակցիաների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սկզբից</w:t>
      </w:r>
      <w:proofErr w:type="spellEnd"/>
      <w:r w:rsidRPr="00791FB2">
        <w:rPr>
          <w:rFonts w:ascii="Sylfaen" w:hAnsi="Sylfaen"/>
          <w:sz w:val="24"/>
          <w:szCs w:val="24"/>
        </w:rPr>
        <w:t xml:space="preserve"> ի </w:t>
      </w:r>
      <w:proofErr w:type="spellStart"/>
      <w:r w:rsidRPr="00791FB2">
        <w:rPr>
          <w:rFonts w:ascii="Sylfaen" w:hAnsi="Sylfaen"/>
          <w:sz w:val="24"/>
          <w:szCs w:val="24"/>
        </w:rPr>
        <w:t>վեր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տեղի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ունեցել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791FB2">
        <w:rPr>
          <w:rFonts w:ascii="Sylfaen" w:hAnsi="Sylfaen"/>
          <w:sz w:val="24"/>
          <w:szCs w:val="24"/>
        </w:rPr>
        <w:t>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նկատմամբ</w:t>
      </w:r>
      <w:proofErr w:type="spellEnd"/>
      <w:r w:rsidRPr="00791FB2">
        <w:rPr>
          <w:rFonts w:ascii="Sylfaen" w:hAnsi="Sylfaen"/>
          <w:sz w:val="24"/>
          <w:szCs w:val="24"/>
        </w:rPr>
        <w:t xml:space="preserve"> 10 </w:t>
      </w:r>
      <w:proofErr w:type="spellStart"/>
      <w:r w:rsidRPr="00791FB2">
        <w:rPr>
          <w:rFonts w:ascii="Sylfaen" w:hAnsi="Sylfaen"/>
          <w:sz w:val="24"/>
          <w:szCs w:val="24"/>
        </w:rPr>
        <w:t>բռնությունների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5 </w:t>
      </w:r>
      <w:proofErr w:type="spellStart"/>
      <w:r w:rsidRPr="00791FB2">
        <w:rPr>
          <w:rFonts w:ascii="Sylfaen" w:hAnsi="Sylfaen"/>
          <w:sz w:val="24"/>
          <w:szCs w:val="24"/>
        </w:rPr>
        <w:t>ճնշումների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դեպքեր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մենք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լրագրողական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վերահաստատում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ենք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մեր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խորը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մտահոգությունը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ստեղծված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իրավիճակի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առնչությամբ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կոչ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ենք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անում</w:t>
      </w:r>
      <w:proofErr w:type="spellEnd"/>
      <w:r w:rsidRPr="00791FB2">
        <w:rPr>
          <w:rFonts w:ascii="Times New Roman" w:hAnsi="Times New Roman" w:cs="Times New Roman"/>
          <w:sz w:val="24"/>
          <w:szCs w:val="24"/>
        </w:rPr>
        <w:t>․</w:t>
      </w:r>
    </w:p>
    <w:p w:rsidR="00791FB2" w:rsidRPr="00791FB2" w:rsidRDefault="00791FB2" w:rsidP="00791FB2">
      <w:pPr>
        <w:pStyle w:val="ListParagraph"/>
        <w:numPr>
          <w:ilvl w:val="0"/>
          <w:numId w:val="28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Ներքին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նախարարությանը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ակտիվացնել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աշխատանքը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ոստիկանության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անձնակազմի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հետ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ուղղորդելով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ծառայողներին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առավել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պրոֆեսիոնալ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ուժային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անհրաժեշտության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դեպքում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խստորեն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պահպանել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համաչափության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սկզբունքը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իսկ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հետ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հարաբերվելիս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չխոչընդոտել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lastRenderedPageBreak/>
        <w:t>նրանց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օրինական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մասնագիտական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աշխատանքն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ու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ապահովել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նրանց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անվտանգությունը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pStyle w:val="ListParagraph"/>
        <w:numPr>
          <w:ilvl w:val="0"/>
          <w:numId w:val="28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Պետական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պաշտոնյաներին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քաղաքական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գործիչներին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զսպվածություն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պատասխանատվություն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դրսևորել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հանրային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խոսույթում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հանդուրժողականություն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ցուցաբերել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791FB2">
        <w:rPr>
          <w:rFonts w:ascii="Sylfaen" w:hAnsi="Sylfaen"/>
          <w:sz w:val="24"/>
          <w:szCs w:val="24"/>
        </w:rPr>
        <w:t>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հանդեպ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անկախ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նրանից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թե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որ</w:t>
      </w:r>
      <w:proofErr w:type="spellEnd"/>
      <w:r w:rsidRPr="00791FB2">
        <w:rPr>
          <w:rFonts w:ascii="Sylfaen" w:hAnsi="Sylfaen"/>
          <w:sz w:val="24"/>
          <w:szCs w:val="24"/>
        </w:rPr>
        <w:t xml:space="preserve"> «</w:t>
      </w:r>
      <w:proofErr w:type="spellStart"/>
      <w:r w:rsidRPr="00791FB2">
        <w:rPr>
          <w:rFonts w:ascii="Sylfaen" w:hAnsi="Sylfaen"/>
          <w:sz w:val="24"/>
          <w:szCs w:val="24"/>
        </w:rPr>
        <w:t>ճամբարի</w:t>
      </w:r>
      <w:proofErr w:type="spellEnd"/>
      <w:r w:rsidRPr="00791FB2">
        <w:rPr>
          <w:rFonts w:ascii="Sylfaen" w:hAnsi="Sylfaen"/>
          <w:sz w:val="24"/>
          <w:szCs w:val="24"/>
        </w:rPr>
        <w:t xml:space="preserve">» </w:t>
      </w:r>
      <w:proofErr w:type="spellStart"/>
      <w:r w:rsidRPr="00791FB2">
        <w:rPr>
          <w:rFonts w:ascii="Sylfaen" w:hAnsi="Sylfaen"/>
          <w:sz w:val="24"/>
          <w:szCs w:val="24"/>
        </w:rPr>
        <w:t>հետ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են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նրանք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ասոցացվում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pStyle w:val="ListParagraph"/>
        <w:numPr>
          <w:ilvl w:val="0"/>
          <w:numId w:val="28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91FB2">
        <w:rPr>
          <w:rFonts w:ascii="Sylfaen" w:hAnsi="Sylfaen"/>
          <w:sz w:val="24"/>
          <w:szCs w:val="24"/>
        </w:rPr>
        <w:t>Լրագրողներին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օպերատորներին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ամենայն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պատասխանատվությամբ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իրականացնել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իրենց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առաքելությունը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 և </w:t>
      </w:r>
      <w:proofErr w:type="spellStart"/>
      <w:r w:rsidRPr="00791FB2">
        <w:rPr>
          <w:rFonts w:ascii="Sylfaen" w:hAnsi="Sylfaen"/>
          <w:sz w:val="24"/>
          <w:szCs w:val="24"/>
        </w:rPr>
        <w:t>մասնագիտությանը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հարիր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վարքագիծ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դրսևորել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հատկապես</w:t>
      </w:r>
      <w:proofErr w:type="spellEnd"/>
      <w:r w:rsidRPr="00791FB2">
        <w:rPr>
          <w:rFonts w:ascii="Sylfaen" w:hAnsi="Sylfaen"/>
          <w:sz w:val="24"/>
          <w:szCs w:val="24"/>
        </w:rPr>
        <w:t xml:space="preserve">՝ </w:t>
      </w:r>
      <w:proofErr w:type="spellStart"/>
      <w:r w:rsidRPr="00791FB2">
        <w:rPr>
          <w:rFonts w:ascii="Sylfaen" w:hAnsi="Sylfaen"/>
          <w:sz w:val="24"/>
          <w:szCs w:val="24"/>
        </w:rPr>
        <w:t>լարված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իրավիճակներում</w:t>
      </w:r>
      <w:proofErr w:type="spellEnd"/>
      <w:r w:rsidRPr="00791FB2">
        <w:rPr>
          <w:rFonts w:ascii="Sylfaen" w:hAnsi="Sylfaen"/>
          <w:sz w:val="24"/>
          <w:szCs w:val="24"/>
        </w:rPr>
        <w:t xml:space="preserve">, </w:t>
      </w:r>
      <w:proofErr w:type="spellStart"/>
      <w:r w:rsidRPr="00791FB2">
        <w:rPr>
          <w:rFonts w:ascii="Sylfaen" w:hAnsi="Sylfaen"/>
          <w:sz w:val="24"/>
          <w:szCs w:val="24"/>
        </w:rPr>
        <w:t>խստորեն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հետևել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լրագրողական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էթիկայի</w:t>
      </w:r>
      <w:proofErr w:type="spellEnd"/>
      <w:r w:rsidRPr="00791FB2">
        <w:rPr>
          <w:rFonts w:ascii="Sylfaen" w:hAnsi="Sylfaen"/>
          <w:sz w:val="24"/>
          <w:szCs w:val="24"/>
        </w:rPr>
        <w:t xml:space="preserve"> </w:t>
      </w:r>
      <w:proofErr w:type="spellStart"/>
      <w:r w:rsidRPr="00791FB2">
        <w:rPr>
          <w:rFonts w:ascii="Sylfaen" w:hAnsi="Sylfaen"/>
          <w:sz w:val="24"/>
          <w:szCs w:val="24"/>
        </w:rPr>
        <w:t>նորմերին</w:t>
      </w:r>
      <w:proofErr w:type="spellEnd"/>
      <w:r w:rsidRPr="00791FB2">
        <w:rPr>
          <w:rFonts w:ascii="Sylfaen" w:hAnsi="Sylfaen"/>
          <w:sz w:val="24"/>
          <w:szCs w:val="24"/>
        </w:rPr>
        <w:t>։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ԲԱԶՄԱԿՈՂՄԱՆԻ ՏԵՂԵԿԱՏՎՈՒԹՅԱՆ ԻՆՍՏԻՏՈՒՏ -ՀԱՅԱՍՏԱՆ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791FB2" w:rsidRPr="00791FB2" w:rsidRDefault="00791FB2" w:rsidP="00791FB2">
      <w:pPr>
        <w:spacing w:line="240" w:lineRule="auto"/>
        <w:rPr>
          <w:rFonts w:ascii="Sylfaen" w:hAnsi="Sylfaen"/>
          <w:sz w:val="24"/>
          <w:szCs w:val="24"/>
        </w:rPr>
      </w:pPr>
      <w:r w:rsidRPr="00791FB2">
        <w:rPr>
          <w:rFonts w:ascii="Sylfaen" w:hAnsi="Sylfaen"/>
          <w:sz w:val="24"/>
          <w:szCs w:val="24"/>
        </w:rPr>
        <w:t> </w:t>
      </w:r>
    </w:p>
    <w:p w:rsidR="00BE6F58" w:rsidRPr="00C925BA" w:rsidRDefault="00BE6F58" w:rsidP="00791FB2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5"/>
  </w:num>
  <w:num w:numId="5">
    <w:abstractNumId w:val="23"/>
  </w:num>
  <w:num w:numId="6">
    <w:abstractNumId w:val="12"/>
  </w:num>
  <w:num w:numId="7">
    <w:abstractNumId w:val="9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22"/>
  </w:num>
  <w:num w:numId="13">
    <w:abstractNumId w:val="2"/>
  </w:num>
  <w:num w:numId="14">
    <w:abstractNumId w:val="18"/>
  </w:num>
  <w:num w:numId="15">
    <w:abstractNumId w:val="26"/>
  </w:num>
  <w:num w:numId="16">
    <w:abstractNumId w:val="6"/>
  </w:num>
  <w:num w:numId="17">
    <w:abstractNumId w:val="15"/>
  </w:num>
  <w:num w:numId="18">
    <w:abstractNumId w:val="4"/>
  </w:num>
  <w:num w:numId="19">
    <w:abstractNumId w:val="19"/>
  </w:num>
  <w:num w:numId="20">
    <w:abstractNumId w:val="8"/>
  </w:num>
  <w:num w:numId="21">
    <w:abstractNumId w:val="20"/>
  </w:num>
  <w:num w:numId="22">
    <w:abstractNumId w:val="17"/>
  </w:num>
  <w:num w:numId="23">
    <w:abstractNumId w:val="13"/>
  </w:num>
  <w:num w:numId="24">
    <w:abstractNumId w:val="0"/>
  </w:num>
  <w:num w:numId="25">
    <w:abstractNumId w:val="3"/>
  </w:num>
  <w:num w:numId="26">
    <w:abstractNumId w:val="14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A0BCA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BBB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2971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47</cp:revision>
  <cp:lastPrinted>2023-04-04T09:45:00Z</cp:lastPrinted>
  <dcterms:created xsi:type="dcterms:W3CDTF">2022-01-21T15:08:00Z</dcterms:created>
  <dcterms:modified xsi:type="dcterms:W3CDTF">2025-09-17T10:17:00Z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