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73" w:rsidRPr="00EC2A73" w:rsidRDefault="00EC2A73" w:rsidP="00EC2A73">
      <w:pPr>
        <w:rPr>
          <w:rFonts w:ascii="Sylfaen" w:hAnsi="Sylfaen"/>
          <w:b/>
          <w:sz w:val="28"/>
          <w:szCs w:val="28"/>
          <w:lang w:val="hy-AM"/>
        </w:rPr>
      </w:pPr>
      <w:bookmarkStart w:id="0" w:name="_GoBack"/>
      <w:r w:rsidRPr="00EC2A73">
        <w:rPr>
          <w:rFonts w:ascii="Sylfaen" w:hAnsi="Sylfaen"/>
          <w:b/>
          <w:sz w:val="28"/>
          <w:szCs w:val="28"/>
          <w:lang w:val="hy-AM"/>
        </w:rPr>
        <w:t>Հայտարարություն պատգամավորի ու լրագրողի մասնակցությամբ Ազգային ժողովում տեղի ունեցած միջադեպի առնչությամբ</w:t>
      </w:r>
    </w:p>
    <w:bookmarkEnd w:id="0"/>
    <w:p w:rsidR="00F4039E" w:rsidRPr="00EC2A73" w:rsidRDefault="00F4039E" w:rsidP="00F4039E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C2A73">
        <w:rPr>
          <w:rFonts w:ascii="Sylfaen" w:hAnsi="Sylfaen"/>
          <w:b/>
          <w:sz w:val="24"/>
          <w:szCs w:val="24"/>
          <w:lang w:val="hy-AM"/>
        </w:rPr>
        <w:t>14 հունվարի, 2021թ</w:t>
      </w:r>
      <w:r w:rsidRPr="00EC2A73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Pr="00EC2A73">
        <w:rPr>
          <w:rFonts w:ascii="Sylfaen" w:hAnsi="Sylfaen"/>
          <w:b/>
          <w:sz w:val="24"/>
          <w:szCs w:val="24"/>
          <w:lang w:val="hy-AM"/>
        </w:rPr>
        <w:t xml:space="preserve">, </w:t>
      </w:r>
      <w:proofErr w:type="spellStart"/>
      <w:r w:rsidRPr="00EC2A73">
        <w:rPr>
          <w:rFonts w:ascii="Sylfaen" w:hAnsi="Sylfaen"/>
          <w:b/>
          <w:sz w:val="24"/>
          <w:szCs w:val="24"/>
          <w:lang w:val="hy-AM"/>
        </w:rPr>
        <w:t>Երևան</w:t>
      </w:r>
      <w:proofErr w:type="spellEnd"/>
    </w:p>
    <w:p w:rsidR="00F4039E" w:rsidRPr="00CA4D25" w:rsidRDefault="00F4039E" w:rsidP="00F4039E">
      <w:pPr>
        <w:jc w:val="right"/>
        <w:rPr>
          <w:rFonts w:ascii="Sylfaen" w:hAnsi="Sylfaen"/>
          <w:sz w:val="24"/>
          <w:szCs w:val="24"/>
          <w:lang w:val="hy-AM"/>
        </w:rPr>
      </w:pPr>
    </w:p>
    <w:p w:rsidR="00F4039E" w:rsidRDefault="00F4039E" w:rsidP="00F4039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Pr="00CA4D25">
        <w:rPr>
          <w:rFonts w:ascii="Sylfaen" w:hAnsi="Sylfaen"/>
          <w:sz w:val="24"/>
          <w:szCs w:val="24"/>
          <w:lang w:val="hy-AM"/>
        </w:rPr>
        <w:t xml:space="preserve">Երեկ՝ հունվարի 13-ին, Ազգային ժողովում միջադեպ է </w:t>
      </w:r>
      <w:r>
        <w:rPr>
          <w:rFonts w:ascii="Sylfaen" w:hAnsi="Sylfaen"/>
          <w:sz w:val="24"/>
          <w:szCs w:val="24"/>
          <w:lang w:val="hy-AM"/>
        </w:rPr>
        <w:t>տեղի ունեցել</w:t>
      </w:r>
      <w:r w:rsidRPr="00CA4D25">
        <w:rPr>
          <w:rFonts w:ascii="Sylfaen" w:hAnsi="Sylfaen"/>
          <w:sz w:val="24"/>
          <w:szCs w:val="24"/>
          <w:lang w:val="hy-AM"/>
        </w:rPr>
        <w:t xml:space="preserve"> «Ւմ քայլը» խմբակցության պատգա</w:t>
      </w:r>
      <w:r>
        <w:rPr>
          <w:rFonts w:ascii="Sylfaen" w:hAnsi="Sylfaen"/>
          <w:sz w:val="24"/>
          <w:szCs w:val="24"/>
          <w:lang w:val="hy-AM"/>
        </w:rPr>
        <w:t>մ</w:t>
      </w:r>
      <w:r w:rsidRPr="00CA4D25">
        <w:rPr>
          <w:rFonts w:ascii="Sylfaen" w:hAnsi="Sylfaen"/>
          <w:sz w:val="24"/>
          <w:szCs w:val="24"/>
          <w:lang w:val="hy-AM"/>
        </w:rPr>
        <w:t xml:space="preserve">ավոր Հայկ Սարգսյանի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 w:rsidRPr="00314428">
        <w:rPr>
          <w:rFonts w:ascii="Sylfaen" w:hAnsi="Sylfaen"/>
          <w:sz w:val="24"/>
          <w:szCs w:val="24"/>
          <w:lang w:val="hy-AM"/>
        </w:rPr>
        <w:t>«Yerevan.today» կայքի լրագրող Սյուզի Բադոյանի</w:t>
      </w:r>
      <w:r w:rsidRPr="00CA4D25">
        <w:rPr>
          <w:rFonts w:ascii="Sylfaen" w:hAnsi="Sylfaen"/>
          <w:sz w:val="24"/>
          <w:szCs w:val="24"/>
          <w:lang w:val="hy-AM"/>
        </w:rPr>
        <w:t xml:space="preserve"> մասնակցությամբ։</w:t>
      </w:r>
      <w:r>
        <w:rPr>
          <w:rFonts w:ascii="Sylfaen" w:hAnsi="Sylfaen"/>
          <w:sz w:val="24"/>
          <w:szCs w:val="24"/>
          <w:lang w:val="hy-AM"/>
        </w:rPr>
        <w:t xml:space="preserve"> Երբ պատգամավորը հրաժարվել է պատասխանել տվյալ լրատվամիջոցը ներկայացնող թղթակցի հարցերին,</w:t>
      </w:r>
      <w:r w:rsidRPr="0031442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վեճ է բռնկվել, հնչել են փոխադարձ մեղադրանքներ, դրսևորվել է անբարեհաճ վերաբերմունք, ինչը հարիր չէ ոչ պատգամավորին, ոչ լրագրողին։ Հայկ Սարգսյանը նաև հրել է Սյուզի Բադոյանին, նրա </w:t>
      </w:r>
      <w:r w:rsidRPr="00314428">
        <w:rPr>
          <w:rFonts w:ascii="Sylfaen" w:hAnsi="Sylfaen"/>
          <w:sz w:val="24"/>
          <w:szCs w:val="24"/>
          <w:lang w:val="hy-AM"/>
        </w:rPr>
        <w:t>ձեռքից խլել</w:t>
      </w:r>
      <w:r>
        <w:rPr>
          <w:rFonts w:ascii="Sylfaen" w:hAnsi="Sylfaen"/>
          <w:sz w:val="24"/>
          <w:szCs w:val="24"/>
          <w:lang w:val="hy-AM"/>
        </w:rPr>
        <w:t xml:space="preserve"> բարձրախոսը և մտել աշխատասենյակ։</w:t>
      </w:r>
      <w:r w:rsidRPr="0031442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Միայն համառ պահանջներից հետո բարձրախոսը վերադարձվել է։</w:t>
      </w:r>
    </w:p>
    <w:p w:rsidR="00F4039E" w:rsidRDefault="00F4039E" w:rsidP="00F4039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Այսպիսով՝ Հայկ Սարգսյանը հերթական անգամ հայտնվել է լրատվամիջոցների հետ բախման կիզակետում։ Ի դեպ, պատգամավորը մեկ տասնյակից ավելի դատական հայցեր ունի ընդդեմ ԶԼՄ-ների</w:t>
      </w:r>
      <w:r w:rsidRPr="00314428">
        <w:rPr>
          <w:rFonts w:ascii="Sylfaen" w:hAnsi="Sylfaen"/>
          <w:sz w:val="24"/>
          <w:szCs w:val="24"/>
          <w:lang w:val="hy-AM"/>
        </w:rPr>
        <w:t xml:space="preserve">` </w:t>
      </w:r>
      <w:r>
        <w:rPr>
          <w:rFonts w:ascii="Sylfaen" w:hAnsi="Sylfaen"/>
          <w:sz w:val="24"/>
          <w:szCs w:val="24"/>
          <w:lang w:val="hy-AM"/>
        </w:rPr>
        <w:t>զրպարտության և վիրավորանքի հիմքով։ Այդ դատական գործընթացները վկայում են մի կողմից պաշտոնյայի անհանդուրժողականության, մյուս կողմից՝ որոշ լրատվամիջոցների՝ խոսքի ազատության թույլատրելի սահմաններն անցնելու մասին։</w:t>
      </w:r>
    </w:p>
    <w:p w:rsidR="00F4039E" w:rsidRDefault="00F4039E" w:rsidP="00F4039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Մենք՝ ներքոստորագրյալ լրագրողական կազմակերպություններս, մեր վրդովմունքն ենք հայտնում ինչպես այս, այնպես էլ վերջերս հաճախակի դարձած՝ պաշտոնյաների և լրագրողների միջև ընդհարումների, ոչ քաղաքակիրթ </w:t>
      </w:r>
      <w:r w:rsidRPr="00314428">
        <w:rPr>
          <w:rFonts w:ascii="Sylfaen" w:hAnsi="Sylfaen"/>
          <w:sz w:val="24"/>
          <w:szCs w:val="24"/>
          <w:lang w:val="hy-AM"/>
        </w:rPr>
        <w:t xml:space="preserve">շփման </w:t>
      </w:r>
      <w:r>
        <w:rPr>
          <w:rFonts w:ascii="Sylfaen" w:hAnsi="Sylfaen"/>
          <w:sz w:val="24"/>
          <w:szCs w:val="24"/>
          <w:lang w:val="hy-AM"/>
        </w:rPr>
        <w:t>ձևերի</w:t>
      </w:r>
      <w:r w:rsidRPr="0031442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առիթով։ Արձանագրում ենք, որ այս խորհրդարանն այդպես էլ </w:t>
      </w:r>
      <w:r w:rsidR="005E6ED4">
        <w:rPr>
          <w:rFonts w:ascii="Sylfaen" w:hAnsi="Sylfaen"/>
          <w:sz w:val="24"/>
          <w:szCs w:val="24"/>
          <w:lang w:val="hy-AM"/>
        </w:rPr>
        <w:t>համապատասխան օրենսդրական փոփոխություններով չ</w:t>
      </w:r>
      <w:r>
        <w:rPr>
          <w:rFonts w:ascii="Sylfaen" w:hAnsi="Sylfaen"/>
          <w:sz w:val="24"/>
          <w:szCs w:val="24"/>
          <w:lang w:val="hy-AM"/>
        </w:rPr>
        <w:t xml:space="preserve">լուծեց </w:t>
      </w:r>
      <w:r w:rsidR="005E6ED4">
        <w:rPr>
          <w:rFonts w:ascii="Sylfaen" w:hAnsi="Sylfaen"/>
          <w:sz w:val="24"/>
          <w:szCs w:val="24"/>
          <w:lang w:val="hy-AM"/>
        </w:rPr>
        <w:t xml:space="preserve">մշտապես գործող՝ </w:t>
      </w:r>
      <w:r>
        <w:rPr>
          <w:rFonts w:ascii="Sylfaen" w:hAnsi="Sylfaen"/>
          <w:sz w:val="24"/>
          <w:szCs w:val="24"/>
          <w:lang w:val="hy-AM"/>
        </w:rPr>
        <w:t xml:space="preserve">պատգամավորների </w:t>
      </w:r>
      <w:proofErr w:type="spellStart"/>
      <w:r>
        <w:rPr>
          <w:rFonts w:ascii="Sylfaen" w:hAnsi="Sylfaen"/>
          <w:sz w:val="24"/>
          <w:szCs w:val="24"/>
          <w:lang w:val="hy-AM"/>
        </w:rPr>
        <w:t>էթիկայի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հանձնաժողով</w:t>
      </w:r>
      <w:r w:rsidR="005E6ED4">
        <w:rPr>
          <w:rFonts w:ascii="Sylfaen" w:hAnsi="Sylfaen"/>
          <w:sz w:val="24"/>
          <w:szCs w:val="24"/>
          <w:lang w:val="hy-AM"/>
        </w:rPr>
        <w:t xml:space="preserve"> ունենալու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6475CB">
        <w:rPr>
          <w:rFonts w:ascii="Sylfaen" w:hAnsi="Sylfaen"/>
          <w:sz w:val="24"/>
          <w:szCs w:val="24"/>
          <w:lang w:val="hy-AM"/>
        </w:rPr>
        <w:t xml:space="preserve">հարցը։ Իսկ նրանց վարքի հետ կապված խնդիրներ ունենալու դեպքում չի օգտագործվում ժամանակավոր հանձնաժողով ստեղծելու հնարավորությունը։ </w:t>
      </w:r>
      <w:r>
        <w:rPr>
          <w:rFonts w:ascii="Sylfaen" w:hAnsi="Sylfaen"/>
          <w:sz w:val="24"/>
          <w:szCs w:val="24"/>
          <w:lang w:val="hy-AM"/>
        </w:rPr>
        <w:t>Ազգային ժողովը</w:t>
      </w:r>
      <w:r w:rsidR="005E6ED4">
        <w:rPr>
          <w:rFonts w:ascii="Sylfaen" w:hAnsi="Sylfaen"/>
          <w:sz w:val="24"/>
          <w:szCs w:val="24"/>
          <w:lang w:val="hy-AM"/>
        </w:rPr>
        <w:t xml:space="preserve"> նաև </w:t>
      </w:r>
      <w:r>
        <w:rPr>
          <w:rFonts w:ascii="Sylfaen" w:hAnsi="Sylfaen"/>
          <w:sz w:val="24"/>
          <w:szCs w:val="24"/>
          <w:lang w:val="hy-AM"/>
        </w:rPr>
        <w:t xml:space="preserve">չվերանայեց և </w:t>
      </w:r>
      <w:proofErr w:type="spellStart"/>
      <w:r>
        <w:rPr>
          <w:rFonts w:ascii="Sylfaen" w:hAnsi="Sylfaen"/>
          <w:sz w:val="24"/>
          <w:szCs w:val="24"/>
          <w:lang w:val="hy-AM"/>
        </w:rPr>
        <w:t>չարդիականացրեց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ԶԼՄ-ների ներկայացուցիչների հավատարմագրման կարգը, որը կարող էր նպաստել</w:t>
      </w:r>
      <w:r w:rsidR="005E6E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խորհրդարանական լրագրողների վարքագծի </w:t>
      </w:r>
      <w:proofErr w:type="spellStart"/>
      <w:r>
        <w:rPr>
          <w:rFonts w:ascii="Sylfaen" w:hAnsi="Sylfaen"/>
          <w:sz w:val="24"/>
          <w:szCs w:val="24"/>
          <w:lang w:val="hy-AM"/>
        </w:rPr>
        <w:t>համապատասխանեցմանը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մասնագիտական նորմերին։</w:t>
      </w:r>
    </w:p>
    <w:p w:rsidR="00F4039E" w:rsidRDefault="00F4039E" w:rsidP="00F4039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Հաշվի առնելով վերոգրյալը՝ կոչ ենք անում․</w:t>
      </w:r>
    </w:p>
    <w:p w:rsidR="00F4039E" w:rsidRDefault="00F4039E" w:rsidP="00F4039E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ԱԺ ղեկավարությանը՝ հատուկ ուշադրություն դրսևորել պատգամավորների և լրագրողների միջև առաջացող խնդիրների նկատմամբ, ապահովել դրանք քննության առնելու անհրաժեշտ մեխանիզմների ձևավորումը,</w:t>
      </w:r>
    </w:p>
    <w:p w:rsidR="00F4039E" w:rsidRPr="005E6ED4" w:rsidRDefault="00F4039E" w:rsidP="008A340B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5E6ED4">
        <w:rPr>
          <w:rFonts w:ascii="Sylfaen" w:hAnsi="Sylfaen"/>
          <w:sz w:val="24"/>
          <w:szCs w:val="24"/>
          <w:lang w:val="hy-AM"/>
        </w:rPr>
        <w:lastRenderedPageBreak/>
        <w:t xml:space="preserve">Պատգամավորներին՝ </w:t>
      </w:r>
      <w:r w:rsidR="005E6ED4" w:rsidRPr="005E6ED4">
        <w:rPr>
          <w:rFonts w:ascii="Sylfaen" w:hAnsi="Sylfaen"/>
          <w:sz w:val="24"/>
          <w:szCs w:val="24"/>
          <w:lang w:val="hy-AM"/>
        </w:rPr>
        <w:t>խստորեն պահպանել ԱԺ կանոնակարգով և «ՀՀ Ազգային ժողովի պատգամավորի գործունեության երաշխիքների մասին» օրենքով ամրագրված էթիկական նորմերը,</w:t>
      </w:r>
      <w:r w:rsidR="005E6ED4">
        <w:rPr>
          <w:rFonts w:ascii="Sylfaen" w:hAnsi="Sylfaen"/>
          <w:sz w:val="24"/>
          <w:szCs w:val="24"/>
          <w:lang w:val="hy-AM"/>
        </w:rPr>
        <w:t xml:space="preserve"> զերծ մնալ </w:t>
      </w:r>
      <w:r w:rsidRPr="005E6ED4">
        <w:rPr>
          <w:rFonts w:ascii="Sylfaen" w:hAnsi="Sylfaen"/>
          <w:sz w:val="24"/>
          <w:szCs w:val="24"/>
          <w:lang w:val="hy-AM"/>
        </w:rPr>
        <w:t>անբովանդակ վիճաբանություն</w:t>
      </w:r>
      <w:r w:rsidR="004C6807">
        <w:rPr>
          <w:rFonts w:ascii="Sylfaen" w:hAnsi="Sylfaen"/>
          <w:sz w:val="24"/>
          <w:szCs w:val="24"/>
          <w:lang w:val="hy-AM"/>
        </w:rPr>
        <w:t>ներ</w:t>
      </w:r>
      <w:r w:rsidRPr="005E6ED4">
        <w:rPr>
          <w:rFonts w:ascii="Sylfaen" w:hAnsi="Sylfaen"/>
          <w:sz w:val="24"/>
          <w:szCs w:val="24"/>
          <w:lang w:val="hy-AM"/>
        </w:rPr>
        <w:t xml:space="preserve">ից, զսպվածություն և հանդուրժողականություն ցուցաբերել լրատվամիջոցների նկատմամբ՝ անկախ նրանց քաղաքական ուղղվածությունից, </w:t>
      </w:r>
    </w:p>
    <w:p w:rsidR="00F4039E" w:rsidRPr="00B63F7E" w:rsidRDefault="00F4039E" w:rsidP="00F4039E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CA0212">
        <w:rPr>
          <w:rFonts w:ascii="Sylfaen" w:hAnsi="Sylfaen"/>
          <w:sz w:val="24"/>
          <w:szCs w:val="24"/>
          <w:lang w:val="hy-AM"/>
        </w:rPr>
        <w:t xml:space="preserve">Խորհրդարանական լրագրողներին՝ հավատարիմ մնալ օրենքի և մասնագիտական էթիկայի նորմերին, խուսափել ոչ բարեկիրթ </w:t>
      </w:r>
      <w:r>
        <w:rPr>
          <w:rFonts w:ascii="Sylfaen" w:hAnsi="Sylfaen"/>
          <w:sz w:val="24"/>
          <w:szCs w:val="24"/>
          <w:lang w:val="hy-AM"/>
        </w:rPr>
        <w:t xml:space="preserve">շփումներից և դրսևորել լրագրողի մասնագիտությանը հարիր կեցվածք։ </w:t>
      </w:r>
    </w:p>
    <w:p w:rsidR="00F4039E" w:rsidRDefault="00F4039E" w:rsidP="00F4039E">
      <w:pPr>
        <w:rPr>
          <w:rFonts w:ascii="Sylfaen" w:hAnsi="Sylfaen"/>
          <w:sz w:val="24"/>
          <w:szCs w:val="24"/>
          <w:lang w:val="hy-AM"/>
        </w:rPr>
      </w:pPr>
    </w:p>
    <w:p w:rsidR="00F4039E" w:rsidRPr="00352D0A" w:rsidRDefault="00F4039E" w:rsidP="00F403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b/>
          <w:lang w:val="hy-AM"/>
        </w:rPr>
      </w:pPr>
      <w:r w:rsidRPr="00352D0A">
        <w:rPr>
          <w:rStyle w:val="Strong"/>
          <w:rFonts w:ascii="Sylfaen" w:hAnsi="Sylfaen" w:cs="Arial"/>
          <w:bdr w:val="none" w:sz="0" w:space="0" w:color="auto" w:frame="1"/>
          <w:lang w:val="hy-AM"/>
        </w:rPr>
        <w:t>ԽՈՍՔԻ ԱԶԱՏՈՒԹՅԱՆ ՊԱՇՏՊԱՆՈՒԹՅԱՆ ԿՈՄԻՏԵ</w:t>
      </w:r>
    </w:p>
    <w:p w:rsidR="00F4039E" w:rsidRPr="00352D0A" w:rsidRDefault="00F4039E" w:rsidP="00F403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b/>
          <w:lang w:val="hy-AM"/>
        </w:rPr>
      </w:pPr>
      <w:r w:rsidRPr="00352D0A">
        <w:rPr>
          <w:rStyle w:val="Strong"/>
          <w:rFonts w:ascii="Sylfaen" w:hAnsi="Sylfaen" w:cs="Arial"/>
          <w:bdr w:val="none" w:sz="0" w:space="0" w:color="auto" w:frame="1"/>
          <w:lang w:val="hy-AM"/>
        </w:rPr>
        <w:t>ԵՐԵՎԱՆԻ ՄԱՄՈՒԼԻ ԱԿՈՒՄԲ</w:t>
      </w:r>
    </w:p>
    <w:p w:rsidR="00F4039E" w:rsidRPr="00352D0A" w:rsidRDefault="00F4039E" w:rsidP="00F403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b/>
          <w:lang w:val="hy-AM"/>
        </w:rPr>
      </w:pPr>
      <w:r w:rsidRPr="00352D0A">
        <w:rPr>
          <w:rStyle w:val="Strong"/>
          <w:rFonts w:ascii="Sylfaen" w:hAnsi="Sylfaen" w:cs="Arial"/>
          <w:bdr w:val="none" w:sz="0" w:space="0" w:color="auto" w:frame="1"/>
          <w:lang w:val="hy-AM"/>
        </w:rPr>
        <w:t>ՄԵԴԻԱ ՆԱԽԱՁԵՌՆՈՒԹՅՈՒՆՆԵՐԻ ԿԵՆՏՐՈՆ</w:t>
      </w:r>
    </w:p>
    <w:p w:rsidR="00F4039E" w:rsidRPr="00352D0A" w:rsidRDefault="00F4039E" w:rsidP="00F403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b/>
          <w:lang w:val="hy-AM"/>
        </w:rPr>
      </w:pPr>
      <w:r w:rsidRPr="00352D0A">
        <w:rPr>
          <w:rStyle w:val="Strong"/>
          <w:rFonts w:ascii="Sylfaen" w:hAnsi="Sylfaen" w:cs="Arial"/>
          <w:bdr w:val="none" w:sz="0" w:space="0" w:color="auto" w:frame="1"/>
          <w:lang w:val="hy-AM"/>
        </w:rPr>
        <w:t>ԼՐԱԳՐՈՂՆԵՐԻ «ԱՍՊԱՐԵԶ» ԱԿՈՒՄԲ</w:t>
      </w:r>
    </w:p>
    <w:p w:rsidR="00F4039E" w:rsidRPr="00352D0A" w:rsidRDefault="00F4039E" w:rsidP="00F403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b/>
          <w:lang w:val="hy-AM"/>
        </w:rPr>
      </w:pPr>
      <w:r w:rsidRPr="00352D0A">
        <w:rPr>
          <w:rStyle w:val="Strong"/>
          <w:rFonts w:ascii="Sylfaen" w:hAnsi="Sylfaen" w:cs="Arial"/>
          <w:bdr w:val="none" w:sz="0" w:space="0" w:color="auto" w:frame="1"/>
          <w:lang w:val="hy-AM"/>
        </w:rPr>
        <w:t>ԻՆՖՈՐՄԱՑԻԱՅԻ ԱԶԱՏՈՒԹՅԱՆ ԿԵՆՏՐՈՆ</w:t>
      </w:r>
    </w:p>
    <w:p w:rsidR="00F4039E" w:rsidRPr="00352D0A" w:rsidRDefault="00F4039E" w:rsidP="00F403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b/>
          <w:lang w:val="hy-AM"/>
        </w:rPr>
      </w:pPr>
      <w:r w:rsidRPr="00352D0A">
        <w:rPr>
          <w:rStyle w:val="Strong"/>
          <w:rFonts w:ascii="Sylfaen" w:hAnsi="Sylfaen" w:cs="Arial"/>
          <w:bdr w:val="none" w:sz="0" w:space="0" w:color="auto" w:frame="1"/>
          <w:lang w:val="hy-AM"/>
        </w:rPr>
        <w:t>ԲԱԶՄԱԿՈՂՄԱՆԻ ՏԵՂԵԿԱՏՎՈՒԹՅԱՆ ԻՆՍՏԻՏՈՒՏ – ՀԱՅԱՍՏԱՆ</w:t>
      </w:r>
    </w:p>
    <w:p w:rsidR="00F4039E" w:rsidRPr="00352D0A" w:rsidRDefault="00F4039E" w:rsidP="00F403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b/>
          <w:lang w:val="hy-AM"/>
        </w:rPr>
      </w:pPr>
      <w:r w:rsidRPr="00352D0A">
        <w:rPr>
          <w:rStyle w:val="Strong"/>
          <w:rFonts w:ascii="Sylfaen" w:hAnsi="Sylfaen" w:cs="Arial"/>
          <w:bdr w:val="none" w:sz="0" w:space="0" w:color="auto" w:frame="1"/>
          <w:lang w:val="hy-AM"/>
        </w:rPr>
        <w:t>ՀԱՆՐԱՅԻՆ ԼՐԱԳՐՈՒԹՅԱՆ ԱԿՈՒՄԲ</w:t>
      </w:r>
    </w:p>
    <w:p w:rsidR="00F4039E" w:rsidRPr="00352D0A" w:rsidRDefault="00F4039E" w:rsidP="00F403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b/>
          <w:lang w:val="hy-AM"/>
        </w:rPr>
      </w:pPr>
      <w:r w:rsidRPr="00352D0A">
        <w:rPr>
          <w:rStyle w:val="Strong"/>
          <w:rFonts w:ascii="Sylfaen" w:hAnsi="Sylfaen" w:cs="Arial"/>
          <w:bdr w:val="none" w:sz="0" w:space="0" w:color="auto" w:frame="1"/>
          <w:lang w:val="hy-AM"/>
        </w:rPr>
        <w:t>«ԼՐԱԳՐՈՂՆԵՐ ՀԱՆՈՒՆ ԱՊԱԳԱՅԻ» ՀԿ</w:t>
      </w:r>
    </w:p>
    <w:p w:rsidR="00F4039E" w:rsidRPr="00352D0A" w:rsidRDefault="00F4039E" w:rsidP="00F4039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ylfaen" w:hAnsi="Sylfaen" w:cs="Arial"/>
          <w:b/>
          <w:lang w:val="hy-AM"/>
        </w:rPr>
      </w:pPr>
      <w:r w:rsidRPr="00352D0A">
        <w:rPr>
          <w:rStyle w:val="Strong"/>
          <w:rFonts w:ascii="Sylfaen" w:hAnsi="Sylfaen" w:cs="Arial"/>
          <w:bdr w:val="none" w:sz="0" w:space="0" w:color="auto" w:frame="1"/>
          <w:lang w:val="hy-AM"/>
        </w:rPr>
        <w:t>«ԼՐԱԳՐՈՂՆԵՐ ՀԱՆՈՒՆ ՄԱՐԴՈՒ ԻՐԱՎՈՒՆՔՆԵՐԻ» ՀԿ</w:t>
      </w:r>
    </w:p>
    <w:p w:rsidR="00F4039E" w:rsidRPr="00352D0A" w:rsidRDefault="00F4039E" w:rsidP="00F4039E">
      <w:pPr>
        <w:jc w:val="both"/>
        <w:rPr>
          <w:rFonts w:ascii="Sylfaen" w:hAnsi="Sylfaen"/>
          <w:sz w:val="24"/>
          <w:szCs w:val="24"/>
          <w:lang w:val="hy-AM"/>
        </w:rPr>
      </w:pPr>
      <w:r w:rsidRPr="00352D0A">
        <w:rPr>
          <w:rStyle w:val="Strong"/>
          <w:rFonts w:ascii="Sylfaen" w:hAnsi="Sylfaen" w:cs="Arial"/>
          <w:sz w:val="24"/>
          <w:szCs w:val="24"/>
          <w:bdr w:val="none" w:sz="0" w:space="0" w:color="auto" w:frame="1"/>
          <w:lang w:val="hy-AM"/>
        </w:rPr>
        <w:t>ԳՈՐԻՍԻ ՄԱՄՈՒԼԻ ԱԿՈՒՄԲ</w:t>
      </w:r>
    </w:p>
    <w:p w:rsidR="00F4039E" w:rsidRDefault="00F4039E" w:rsidP="00F4039E">
      <w:pPr>
        <w:rPr>
          <w:rFonts w:ascii="Sylfaen" w:hAnsi="Sylfaen"/>
          <w:sz w:val="24"/>
          <w:szCs w:val="24"/>
          <w:lang w:val="hy-AM"/>
        </w:rPr>
      </w:pPr>
    </w:p>
    <w:p w:rsidR="00CA0212" w:rsidRPr="00F4039E" w:rsidRDefault="00CA0212" w:rsidP="00F4039E">
      <w:pPr>
        <w:rPr>
          <w:lang w:val="hy-AM"/>
        </w:rPr>
      </w:pPr>
    </w:p>
    <w:sectPr w:rsidR="00CA0212" w:rsidRPr="00F4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882"/>
    <w:multiLevelType w:val="hybridMultilevel"/>
    <w:tmpl w:val="8460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939"/>
    <w:multiLevelType w:val="hybridMultilevel"/>
    <w:tmpl w:val="58123568"/>
    <w:lvl w:ilvl="0" w:tplc="BFF6D796">
      <w:start w:val="14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07D41"/>
    <w:multiLevelType w:val="hybridMultilevel"/>
    <w:tmpl w:val="FF80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75"/>
    <w:rsid w:val="000B68ED"/>
    <w:rsid w:val="00134967"/>
    <w:rsid w:val="00197236"/>
    <w:rsid w:val="00314428"/>
    <w:rsid w:val="003310AB"/>
    <w:rsid w:val="003F3275"/>
    <w:rsid w:val="004C6807"/>
    <w:rsid w:val="00514FCB"/>
    <w:rsid w:val="005E6ED4"/>
    <w:rsid w:val="006475CB"/>
    <w:rsid w:val="00725C34"/>
    <w:rsid w:val="007E5B4F"/>
    <w:rsid w:val="00AB4529"/>
    <w:rsid w:val="00B63F7E"/>
    <w:rsid w:val="00B92153"/>
    <w:rsid w:val="00BD2E98"/>
    <w:rsid w:val="00C45E74"/>
    <w:rsid w:val="00CA0212"/>
    <w:rsid w:val="00CA4D25"/>
    <w:rsid w:val="00D44DC9"/>
    <w:rsid w:val="00EC2A73"/>
    <w:rsid w:val="00F4039E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1607"/>
  <w15:chartTrackingRefBased/>
  <w15:docId w15:val="{DBBFC78C-CE31-4D2D-BF6A-ACB14FB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D"/>
    <w:pPr>
      <w:ind w:left="720"/>
      <w:contextualSpacing/>
    </w:pPr>
  </w:style>
  <w:style w:type="paragraph" w:styleId="NormalWeb">
    <w:name w:val="Normal (Web)"/>
    <w:basedOn w:val="Normal"/>
    <w:rsid w:val="00CA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CA0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Ani Darbinyan</cp:lastModifiedBy>
  <cp:revision>20</cp:revision>
  <cp:lastPrinted>2021-02-01T12:50:00Z</cp:lastPrinted>
  <dcterms:created xsi:type="dcterms:W3CDTF">2021-01-14T07:40:00Z</dcterms:created>
  <dcterms:modified xsi:type="dcterms:W3CDTF">2021-02-01T12:50:00Z</dcterms:modified>
</cp:coreProperties>
</file>